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D52" w:rsidRPr="00040A50" w:rsidRDefault="009B2D78" w:rsidP="000F4D52">
      <w:pPr>
        <w:jc w:val="center"/>
        <w:rPr>
          <w:rFonts w:cs="Arial"/>
        </w:rPr>
      </w:pPr>
      <w:r w:rsidRPr="00475472">
        <w:rPr>
          <w:noProof/>
          <w:lang w:eastAsia="en-GB"/>
        </w:rPr>
        <w:drawing>
          <wp:anchor distT="0" distB="0" distL="114300" distR="114300" simplePos="0" relativeHeight="251657216" behindDoc="1" locked="0" layoutInCell="1" allowOverlap="1">
            <wp:simplePos x="0" y="0"/>
            <wp:positionH relativeFrom="column">
              <wp:posOffset>146050</wp:posOffset>
            </wp:positionH>
            <wp:positionV relativeFrom="paragraph">
              <wp:posOffset>139065</wp:posOffset>
            </wp:positionV>
            <wp:extent cx="4991100" cy="1504950"/>
            <wp:effectExtent l="0" t="0" r="0" b="0"/>
            <wp:wrapTight wrapText="bothSides">
              <wp:wrapPolygon edited="0">
                <wp:start x="0" y="0"/>
                <wp:lineTo x="0" y="21327"/>
                <wp:lineTo x="21518" y="21327"/>
                <wp:lineTo x="2151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991100" cy="1504950"/>
                    </a:xfrm>
                    <a:prstGeom prst="rect">
                      <a:avLst/>
                    </a:prstGeom>
                  </pic:spPr>
                </pic:pic>
              </a:graphicData>
            </a:graphic>
          </wp:anchor>
        </w:drawing>
      </w:r>
    </w:p>
    <w:p w:rsidR="000F4D52" w:rsidRDefault="000F4D52" w:rsidP="000F4D52">
      <w:pPr>
        <w:rPr>
          <w:rFonts w:cs="Arial"/>
          <w:b/>
          <w:sz w:val="36"/>
          <w:szCs w:val="36"/>
        </w:rPr>
      </w:pPr>
    </w:p>
    <w:p w:rsidR="000F4D52" w:rsidRDefault="000F4D52" w:rsidP="000F4D52">
      <w:pPr>
        <w:jc w:val="center"/>
        <w:rPr>
          <w:rFonts w:cs="Arial"/>
          <w:b/>
          <w:sz w:val="36"/>
          <w:szCs w:val="36"/>
        </w:rPr>
      </w:pPr>
    </w:p>
    <w:p w:rsidR="000F4D52" w:rsidRPr="000F4D52" w:rsidRDefault="009B2D78" w:rsidP="000F4D52">
      <w:pPr>
        <w:jc w:val="center"/>
        <w:rPr>
          <w:rFonts w:ascii="Arial" w:hAnsi="Arial" w:cs="Arial"/>
          <w:b/>
          <w:sz w:val="36"/>
          <w:szCs w:val="36"/>
        </w:rPr>
      </w:pPr>
      <w:r>
        <w:rPr>
          <w:rFonts w:ascii="Arial" w:hAnsi="Arial" w:cs="Arial"/>
          <w:b/>
          <w:sz w:val="36"/>
          <w:szCs w:val="36"/>
        </w:rPr>
        <w:t>Data</w:t>
      </w:r>
      <w:r w:rsidR="000F4D52" w:rsidRPr="000F4D52">
        <w:rPr>
          <w:rFonts w:ascii="Arial" w:hAnsi="Arial" w:cs="Arial"/>
          <w:b/>
          <w:sz w:val="36"/>
          <w:szCs w:val="36"/>
        </w:rPr>
        <w:t xml:space="preserve"> Processing Agreement</w:t>
      </w:r>
    </w:p>
    <w:p w:rsidR="00961DB8" w:rsidRPr="000F4D52" w:rsidRDefault="00961DB8" w:rsidP="000F4D52">
      <w:pPr>
        <w:jc w:val="center"/>
        <w:rPr>
          <w:rFonts w:ascii="Arial" w:hAnsi="Arial" w:cs="Arial"/>
          <w:b/>
          <w:sz w:val="24"/>
        </w:rPr>
      </w:pPr>
    </w:p>
    <w:p w:rsidR="00494C16" w:rsidRPr="000F4D52" w:rsidRDefault="00494C16" w:rsidP="000F4D52">
      <w:pPr>
        <w:jc w:val="center"/>
        <w:rPr>
          <w:rFonts w:ascii="Arial" w:hAnsi="Arial" w:cs="Arial"/>
          <w:b/>
          <w:sz w:val="24"/>
        </w:rPr>
      </w:pPr>
      <w:r w:rsidRPr="000F4D52">
        <w:rPr>
          <w:rFonts w:ascii="Arial" w:hAnsi="Arial" w:cs="Arial"/>
          <w:b/>
          <w:sz w:val="24"/>
        </w:rPr>
        <w:t xml:space="preserve">In relation to: </w:t>
      </w:r>
      <w:r w:rsidR="00695D2E" w:rsidRPr="000F4D52">
        <w:rPr>
          <w:rFonts w:ascii="Arial" w:hAnsi="Arial" w:cs="Arial"/>
          <w:b/>
          <w:sz w:val="24"/>
        </w:rPr>
        <w:t xml:space="preserve">Provision of custom made dental appliances and supplementary </w:t>
      </w:r>
      <w:r w:rsidR="00A71BF6">
        <w:rPr>
          <w:rFonts w:ascii="Arial" w:hAnsi="Arial" w:cs="Arial"/>
          <w:b/>
          <w:sz w:val="24"/>
        </w:rPr>
        <w:t>personal protective equipment (</w:t>
      </w:r>
      <w:proofErr w:type="spellStart"/>
      <w:r w:rsidR="00695D2E" w:rsidRPr="000F4D52">
        <w:rPr>
          <w:rFonts w:ascii="Arial" w:hAnsi="Arial" w:cs="Arial"/>
          <w:b/>
          <w:sz w:val="24"/>
        </w:rPr>
        <w:t>ppe</w:t>
      </w:r>
      <w:proofErr w:type="spellEnd"/>
      <w:r w:rsidR="00A71BF6">
        <w:rPr>
          <w:rFonts w:ascii="Arial" w:hAnsi="Arial" w:cs="Arial"/>
          <w:b/>
          <w:sz w:val="24"/>
        </w:rPr>
        <w:t>)</w:t>
      </w:r>
      <w:r w:rsidR="00695D2E" w:rsidRPr="000F4D52">
        <w:rPr>
          <w:rFonts w:ascii="Arial" w:hAnsi="Arial" w:cs="Arial"/>
          <w:b/>
          <w:sz w:val="24"/>
        </w:rPr>
        <w:t xml:space="preserve"> / dental devices</w:t>
      </w:r>
    </w:p>
    <w:p w:rsidR="00494C16" w:rsidRPr="000F4D52" w:rsidRDefault="00494C16" w:rsidP="00494C16">
      <w:pPr>
        <w:rPr>
          <w:rFonts w:ascii="Arial" w:hAnsi="Arial" w:cs="Arial"/>
          <w:b/>
          <w:sz w:val="20"/>
        </w:rPr>
      </w:pPr>
    </w:p>
    <w:p w:rsidR="000F4D52" w:rsidRPr="000F4D52" w:rsidRDefault="000F4D52" w:rsidP="00494C16">
      <w:pPr>
        <w:rPr>
          <w:rFonts w:ascii="Arial" w:hAnsi="Arial" w:cs="Arial"/>
          <w:b/>
          <w:sz w:val="24"/>
        </w:rPr>
      </w:pPr>
    </w:p>
    <w:p w:rsidR="00494C16" w:rsidRPr="000F4D52" w:rsidRDefault="00494C16" w:rsidP="00494C16">
      <w:pPr>
        <w:rPr>
          <w:rFonts w:ascii="Arial" w:hAnsi="Arial" w:cs="Arial"/>
          <w:b/>
          <w:sz w:val="24"/>
        </w:rPr>
      </w:pPr>
      <w:r w:rsidRPr="000F4D52">
        <w:rPr>
          <w:rFonts w:ascii="Arial" w:hAnsi="Arial" w:cs="Arial"/>
          <w:b/>
          <w:sz w:val="24"/>
        </w:rPr>
        <w:t>Between</w:t>
      </w:r>
    </w:p>
    <w:p w:rsidR="00494C16" w:rsidRPr="000F4D52" w:rsidRDefault="00494C16" w:rsidP="00494C16">
      <w:pPr>
        <w:rPr>
          <w:rFonts w:ascii="Arial" w:hAnsi="Arial" w:cs="Arial"/>
          <w:b/>
          <w:sz w:val="24"/>
        </w:rPr>
      </w:pPr>
    </w:p>
    <w:p w:rsidR="000F4D52" w:rsidRPr="000F4D52" w:rsidRDefault="00557D56" w:rsidP="00494C16">
      <w:pPr>
        <w:rPr>
          <w:rFonts w:ascii="Arial" w:hAnsi="Arial" w:cs="Arial"/>
          <w:b/>
          <w:sz w:val="24"/>
        </w:rPr>
      </w:pPr>
      <w:r>
        <w:rPr>
          <w:rFonts w:ascii="Arial" w:hAnsi="Arial" w:cs="Arial"/>
          <w:b/>
          <w:sz w:val="24"/>
        </w:rPr>
        <w:t>Simply Crown and Bridge</w:t>
      </w:r>
    </w:p>
    <w:p w:rsidR="00494C16" w:rsidRPr="000F4D52" w:rsidRDefault="00494C16" w:rsidP="00494C16">
      <w:pPr>
        <w:rPr>
          <w:rFonts w:ascii="Arial" w:hAnsi="Arial" w:cs="Arial"/>
          <w:b/>
          <w:sz w:val="24"/>
        </w:rPr>
      </w:pPr>
    </w:p>
    <w:p w:rsidR="00494C16" w:rsidRPr="000F4D52" w:rsidRDefault="00494C16" w:rsidP="00494C16">
      <w:pPr>
        <w:rPr>
          <w:rFonts w:ascii="Arial" w:hAnsi="Arial" w:cs="Arial"/>
          <w:b/>
          <w:sz w:val="24"/>
        </w:rPr>
      </w:pPr>
      <w:r w:rsidRPr="000F4D52">
        <w:rPr>
          <w:rFonts w:ascii="Arial" w:hAnsi="Arial" w:cs="Arial"/>
          <w:b/>
          <w:sz w:val="24"/>
        </w:rPr>
        <w:t>And</w:t>
      </w:r>
    </w:p>
    <w:p w:rsidR="00494C16" w:rsidRPr="000F4D52" w:rsidRDefault="00494C16" w:rsidP="00494C16">
      <w:pPr>
        <w:rPr>
          <w:rFonts w:ascii="Arial" w:hAnsi="Arial" w:cs="Arial"/>
          <w:b/>
          <w:sz w:val="24"/>
        </w:rPr>
      </w:pPr>
    </w:p>
    <w:p w:rsidR="00494C16" w:rsidRPr="000F4D52" w:rsidRDefault="00494C16" w:rsidP="00494C16">
      <w:pPr>
        <w:rPr>
          <w:rFonts w:ascii="Arial" w:hAnsi="Arial" w:cs="Arial"/>
          <w:b/>
          <w:sz w:val="24"/>
        </w:rPr>
      </w:pPr>
      <w:r w:rsidRPr="000F4D52">
        <w:rPr>
          <w:rFonts w:ascii="Arial" w:hAnsi="Arial" w:cs="Arial"/>
          <w:b/>
          <w:sz w:val="24"/>
        </w:rPr>
        <w:t>[</w:t>
      </w:r>
      <w:r w:rsidR="00695D2E" w:rsidRPr="000F4D52">
        <w:rPr>
          <w:rFonts w:ascii="Arial" w:hAnsi="Arial" w:cs="Arial"/>
          <w:b/>
          <w:sz w:val="24"/>
          <w:highlight w:val="yellow"/>
        </w:rPr>
        <w:t>Insert Dental Practice Name</w:t>
      </w:r>
      <w:r w:rsidRPr="000F4D52">
        <w:rPr>
          <w:rFonts w:ascii="Arial" w:hAnsi="Arial" w:cs="Arial"/>
          <w:b/>
          <w:sz w:val="24"/>
        </w:rPr>
        <w:t>]</w:t>
      </w:r>
    </w:p>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494C16" w:rsidRPr="00494C16" w:rsidRDefault="00494C16" w:rsidP="00494C16"/>
    <w:p w:rsidR="002D78EE" w:rsidRPr="002D78EE" w:rsidRDefault="002D78EE" w:rsidP="002D78EE">
      <w:pPr>
        <w:pStyle w:val="ListParagraph"/>
        <w:numPr>
          <w:ilvl w:val="0"/>
          <w:numId w:val="35"/>
        </w:numPr>
        <w:spacing w:after="0" w:line="240" w:lineRule="auto"/>
        <w:rPr>
          <w:rFonts w:ascii="Arial" w:hAnsi="Arial" w:cs="Arial"/>
          <w:b/>
          <w:sz w:val="28"/>
        </w:rPr>
      </w:pPr>
      <w:bookmarkStart w:id="0" w:name="_GoBack"/>
      <w:bookmarkEnd w:id="0"/>
      <w:r w:rsidRPr="002D78EE">
        <w:rPr>
          <w:rFonts w:ascii="Arial" w:hAnsi="Arial" w:cs="Arial"/>
          <w:b/>
          <w:sz w:val="28"/>
        </w:rPr>
        <w:t>Agreement</w:t>
      </w:r>
    </w:p>
    <w:p w:rsidR="002D78EE" w:rsidRDefault="002D78EE" w:rsidP="002D78EE">
      <w:pPr>
        <w:spacing w:after="0" w:line="240" w:lineRule="auto"/>
        <w:rPr>
          <w:rFonts w:ascii="Arial" w:hAnsi="Arial" w:cs="Arial"/>
          <w:sz w:val="24"/>
        </w:rPr>
      </w:pPr>
    </w:p>
    <w:p w:rsidR="000F4D52" w:rsidRPr="002D78EE" w:rsidRDefault="000F4D52" w:rsidP="002D78EE">
      <w:pPr>
        <w:spacing w:after="0" w:line="240" w:lineRule="auto"/>
        <w:rPr>
          <w:rFonts w:ascii="Arial" w:hAnsi="Arial" w:cs="Arial"/>
          <w:sz w:val="24"/>
        </w:rPr>
      </w:pPr>
      <w:r w:rsidRPr="002D78EE">
        <w:rPr>
          <w:rFonts w:ascii="Arial" w:hAnsi="Arial" w:cs="Arial"/>
          <w:sz w:val="24"/>
        </w:rPr>
        <w:t xml:space="preserve">This agreement is dated </w:t>
      </w:r>
      <w:r w:rsidRPr="002D78EE">
        <w:rPr>
          <w:rFonts w:ascii="Arial" w:hAnsi="Arial" w:cs="Arial"/>
          <w:sz w:val="24"/>
          <w:highlight w:val="yellow"/>
        </w:rPr>
        <w:t>[Day Month Year]</w:t>
      </w:r>
    </w:p>
    <w:p w:rsidR="000F4D52" w:rsidRDefault="000F4D52" w:rsidP="000F4D52">
      <w:pPr>
        <w:spacing w:after="0" w:line="240" w:lineRule="auto"/>
        <w:rPr>
          <w:rFonts w:ascii="Arial" w:hAnsi="Arial" w:cs="Arial"/>
          <w:sz w:val="24"/>
        </w:rPr>
      </w:pPr>
    </w:p>
    <w:p w:rsidR="000F4D52" w:rsidRDefault="000F4D52" w:rsidP="000F4D52">
      <w:pPr>
        <w:spacing w:after="0" w:line="240" w:lineRule="auto"/>
        <w:rPr>
          <w:rFonts w:ascii="Arial" w:hAnsi="Arial" w:cs="Arial"/>
          <w:sz w:val="24"/>
        </w:rPr>
      </w:pPr>
      <w:r>
        <w:rPr>
          <w:rFonts w:ascii="Arial" w:hAnsi="Arial" w:cs="Arial"/>
          <w:sz w:val="24"/>
        </w:rPr>
        <w:t>Between parties:</w:t>
      </w:r>
    </w:p>
    <w:p w:rsidR="000F4D52" w:rsidRDefault="000F4D52" w:rsidP="000F4D52">
      <w:pPr>
        <w:spacing w:after="0" w:line="240" w:lineRule="auto"/>
        <w:rPr>
          <w:rFonts w:ascii="Arial" w:hAnsi="Arial" w:cs="Arial"/>
          <w:sz w:val="24"/>
        </w:rPr>
      </w:pPr>
    </w:p>
    <w:p w:rsidR="000F4D52" w:rsidRDefault="000F4D52" w:rsidP="000F4D52">
      <w:pPr>
        <w:spacing w:after="0" w:line="240" w:lineRule="auto"/>
        <w:rPr>
          <w:rFonts w:ascii="Arial" w:hAnsi="Arial" w:cs="Arial"/>
          <w:sz w:val="24"/>
        </w:rPr>
      </w:pPr>
      <w:r w:rsidRPr="002D78EE">
        <w:rPr>
          <w:rFonts w:ascii="Arial" w:hAnsi="Arial" w:cs="Arial"/>
          <w:sz w:val="24"/>
          <w:highlight w:val="yellow"/>
        </w:rPr>
        <w:t>[Dental practice name and address]</w:t>
      </w:r>
      <w:r>
        <w:rPr>
          <w:rFonts w:ascii="Arial" w:hAnsi="Arial" w:cs="Arial"/>
          <w:sz w:val="24"/>
        </w:rPr>
        <w:t xml:space="preserve"> (</w:t>
      </w:r>
      <w:proofErr w:type="gramStart"/>
      <w:r>
        <w:rPr>
          <w:rFonts w:ascii="Arial" w:hAnsi="Arial" w:cs="Arial"/>
          <w:sz w:val="24"/>
        </w:rPr>
        <w:t>the</w:t>
      </w:r>
      <w:proofErr w:type="gramEnd"/>
      <w:r>
        <w:rPr>
          <w:rFonts w:ascii="Arial" w:hAnsi="Arial" w:cs="Arial"/>
          <w:sz w:val="24"/>
        </w:rPr>
        <w:t xml:space="preserve"> ‘Data Controller); and</w:t>
      </w:r>
    </w:p>
    <w:p w:rsidR="002D78EE" w:rsidRDefault="000F4D52" w:rsidP="002D78EE">
      <w:pPr>
        <w:spacing w:after="0" w:line="240" w:lineRule="auto"/>
        <w:rPr>
          <w:rFonts w:ascii="Arial" w:hAnsi="Arial" w:cs="Arial"/>
          <w:sz w:val="24"/>
        </w:rPr>
      </w:pPr>
      <w:r>
        <w:rPr>
          <w:rFonts w:ascii="Arial" w:hAnsi="Arial" w:cs="Arial"/>
          <w:sz w:val="24"/>
        </w:rPr>
        <w:t>Simply Crown and Bridges,</w:t>
      </w:r>
      <w:r w:rsidRPr="000F4D52">
        <w:rPr>
          <w:rFonts w:ascii="Open Sans" w:hAnsi="Open Sans"/>
          <w:b/>
          <w:bCs/>
          <w:color w:val="A6A6A6"/>
        </w:rPr>
        <w:t xml:space="preserve"> </w:t>
      </w:r>
      <w:r w:rsidRPr="000F4D52">
        <w:rPr>
          <w:rFonts w:ascii="Arial" w:hAnsi="Arial" w:cs="Arial"/>
          <w:sz w:val="24"/>
        </w:rPr>
        <w:t>Simply Crown and Bridge</w:t>
      </w:r>
      <w:r>
        <w:rPr>
          <w:rFonts w:ascii="Arial" w:hAnsi="Arial" w:cs="Arial"/>
          <w:sz w:val="24"/>
        </w:rPr>
        <w:t xml:space="preserve">, </w:t>
      </w:r>
      <w:r w:rsidRPr="000F4D52">
        <w:rPr>
          <w:rFonts w:ascii="Arial" w:hAnsi="Arial" w:cs="Arial"/>
          <w:sz w:val="24"/>
        </w:rPr>
        <w:t>198 Cambridge Road</w:t>
      </w:r>
      <w:r>
        <w:rPr>
          <w:rFonts w:ascii="Arial" w:hAnsi="Arial" w:cs="Arial"/>
          <w:sz w:val="24"/>
        </w:rPr>
        <w:t xml:space="preserve">, </w:t>
      </w:r>
      <w:r w:rsidRPr="000F4D52">
        <w:rPr>
          <w:rFonts w:ascii="Arial" w:hAnsi="Arial" w:cs="Arial"/>
          <w:sz w:val="24"/>
        </w:rPr>
        <w:t>Kingston upon Thames</w:t>
      </w:r>
      <w:r>
        <w:rPr>
          <w:rFonts w:ascii="Arial" w:hAnsi="Arial" w:cs="Arial"/>
          <w:sz w:val="24"/>
        </w:rPr>
        <w:t xml:space="preserve">, </w:t>
      </w:r>
      <w:r w:rsidRPr="000F4D52">
        <w:rPr>
          <w:rFonts w:ascii="Arial" w:hAnsi="Arial" w:cs="Arial"/>
          <w:sz w:val="24"/>
        </w:rPr>
        <w:t>KT1 3LF</w:t>
      </w:r>
      <w:r>
        <w:rPr>
          <w:rFonts w:ascii="Arial" w:hAnsi="Arial" w:cs="Arial"/>
          <w:sz w:val="24"/>
        </w:rPr>
        <w:t xml:space="preserve"> (the ‘Data Processor’)</w:t>
      </w:r>
      <w:r w:rsidR="002D78EE">
        <w:rPr>
          <w:rFonts w:ascii="Arial" w:hAnsi="Arial" w:cs="Arial"/>
          <w:sz w:val="24"/>
        </w:rPr>
        <w:t>.</w:t>
      </w:r>
    </w:p>
    <w:p w:rsidR="002D78EE" w:rsidRDefault="002D78EE" w:rsidP="002D78EE">
      <w:pPr>
        <w:spacing w:after="0" w:line="240" w:lineRule="auto"/>
        <w:rPr>
          <w:rFonts w:ascii="Arial" w:hAnsi="Arial" w:cs="Arial"/>
          <w:sz w:val="24"/>
        </w:rPr>
      </w:pPr>
    </w:p>
    <w:p w:rsidR="002D78EE" w:rsidRDefault="002D78EE" w:rsidP="002D78EE">
      <w:pPr>
        <w:spacing w:after="0" w:line="240" w:lineRule="auto"/>
        <w:rPr>
          <w:rFonts w:ascii="Arial" w:hAnsi="Arial" w:cs="Arial"/>
          <w:sz w:val="24"/>
        </w:rPr>
      </w:pPr>
      <w:r>
        <w:rPr>
          <w:rFonts w:ascii="Arial" w:hAnsi="Arial" w:cs="Arial"/>
          <w:sz w:val="24"/>
        </w:rPr>
        <w:t>The Data Controller agrees to share the personal data with the Data Processor on the terms set out in this Agreement.</w:t>
      </w:r>
    </w:p>
    <w:p w:rsidR="006155A1" w:rsidRDefault="006155A1" w:rsidP="002D78EE">
      <w:pPr>
        <w:spacing w:after="0" w:line="240" w:lineRule="auto"/>
        <w:rPr>
          <w:rFonts w:ascii="Arial" w:hAnsi="Arial" w:cs="Arial"/>
          <w:sz w:val="24"/>
        </w:rPr>
      </w:pPr>
    </w:p>
    <w:p w:rsidR="006155A1" w:rsidRDefault="006155A1" w:rsidP="002D78EE">
      <w:pPr>
        <w:spacing w:after="0" w:line="240" w:lineRule="auto"/>
        <w:rPr>
          <w:rFonts w:ascii="Arial" w:hAnsi="Arial" w:cs="Arial"/>
          <w:sz w:val="24"/>
        </w:rPr>
      </w:pPr>
      <w:r>
        <w:rPr>
          <w:rFonts w:ascii="Arial" w:hAnsi="Arial" w:cs="Arial"/>
          <w:sz w:val="24"/>
        </w:rPr>
        <w:t>The Data Processor agrees to use the personal data on the terms set out in this Agreement and in accordance with the Contract.</w:t>
      </w:r>
    </w:p>
    <w:p w:rsidR="00B9321A" w:rsidRDefault="00B9321A" w:rsidP="002D78EE">
      <w:pPr>
        <w:spacing w:after="0" w:line="240" w:lineRule="auto"/>
        <w:rPr>
          <w:rFonts w:ascii="Arial" w:hAnsi="Arial" w:cs="Arial"/>
          <w:sz w:val="24"/>
        </w:rPr>
      </w:pPr>
    </w:p>
    <w:p w:rsidR="005C7ACC" w:rsidRDefault="00B9321A" w:rsidP="002D78EE">
      <w:pPr>
        <w:spacing w:after="0" w:line="240" w:lineRule="auto"/>
        <w:rPr>
          <w:rFonts w:ascii="Arial" w:hAnsi="Arial" w:cs="Arial"/>
          <w:sz w:val="24"/>
        </w:rPr>
      </w:pPr>
      <w:r>
        <w:rPr>
          <w:rFonts w:ascii="Arial" w:hAnsi="Arial" w:cs="Arial"/>
          <w:sz w:val="24"/>
        </w:rPr>
        <w:t xml:space="preserve">The Parties acknowledge that </w:t>
      </w:r>
      <w:r w:rsidR="005C7ACC">
        <w:rPr>
          <w:rFonts w:ascii="Arial" w:hAnsi="Arial" w:cs="Arial"/>
          <w:sz w:val="24"/>
        </w:rPr>
        <w:t>personal data shall be processed fairly and lawfully in accordance with applicable data protection laws and regulations during the term of this</w:t>
      </w:r>
      <w:r w:rsidR="005C7ACC" w:rsidRPr="005C7ACC">
        <w:rPr>
          <w:rFonts w:ascii="Arial" w:hAnsi="Arial" w:cs="Arial"/>
          <w:sz w:val="24"/>
        </w:rPr>
        <w:t xml:space="preserve"> </w:t>
      </w:r>
      <w:r w:rsidR="005C7ACC">
        <w:rPr>
          <w:rFonts w:ascii="Arial" w:hAnsi="Arial" w:cs="Arial"/>
          <w:sz w:val="24"/>
        </w:rPr>
        <w:t>Agreement.</w:t>
      </w:r>
    </w:p>
    <w:p w:rsidR="005C7ACC" w:rsidRDefault="005C7ACC" w:rsidP="002D78EE">
      <w:pPr>
        <w:spacing w:after="0" w:line="240" w:lineRule="auto"/>
        <w:rPr>
          <w:rFonts w:ascii="Arial" w:hAnsi="Arial" w:cs="Arial"/>
          <w:sz w:val="24"/>
        </w:rPr>
      </w:pPr>
    </w:p>
    <w:p w:rsidR="006155A1" w:rsidRPr="006155A1" w:rsidRDefault="006155A1" w:rsidP="006155A1">
      <w:pPr>
        <w:pStyle w:val="ListParagraph"/>
        <w:numPr>
          <w:ilvl w:val="0"/>
          <w:numId w:val="35"/>
        </w:numPr>
        <w:spacing w:after="0" w:line="240" w:lineRule="auto"/>
        <w:rPr>
          <w:rFonts w:ascii="Arial" w:hAnsi="Arial" w:cs="Arial"/>
          <w:b/>
          <w:sz w:val="28"/>
        </w:rPr>
      </w:pPr>
      <w:r w:rsidRPr="006155A1">
        <w:rPr>
          <w:rFonts w:ascii="Arial" w:hAnsi="Arial" w:cs="Arial"/>
          <w:b/>
          <w:sz w:val="28"/>
        </w:rPr>
        <w:t xml:space="preserve">Definitions </w:t>
      </w:r>
    </w:p>
    <w:p w:rsidR="006155A1" w:rsidRDefault="006155A1" w:rsidP="006155A1">
      <w:pPr>
        <w:spacing w:after="0" w:line="240" w:lineRule="auto"/>
        <w:rPr>
          <w:rFonts w:ascii="Arial" w:hAnsi="Arial" w:cs="Arial"/>
          <w:sz w:val="24"/>
        </w:rPr>
      </w:pPr>
    </w:p>
    <w:p w:rsidR="006155A1" w:rsidRDefault="006155A1" w:rsidP="006155A1">
      <w:pPr>
        <w:spacing w:after="0" w:line="240" w:lineRule="auto"/>
        <w:rPr>
          <w:rFonts w:ascii="Arial" w:hAnsi="Arial" w:cs="Arial"/>
          <w:sz w:val="24"/>
        </w:rPr>
      </w:pPr>
      <w:r>
        <w:rPr>
          <w:rFonts w:ascii="Arial" w:hAnsi="Arial" w:cs="Arial"/>
          <w:sz w:val="24"/>
        </w:rPr>
        <w:t>T</w:t>
      </w:r>
      <w:r w:rsidR="009D056B">
        <w:rPr>
          <w:rFonts w:ascii="Arial" w:hAnsi="Arial" w:cs="Arial"/>
          <w:sz w:val="24"/>
        </w:rPr>
        <w:t>he following definitions apply in this Agreement:</w:t>
      </w:r>
    </w:p>
    <w:p w:rsidR="009D056B" w:rsidRDefault="009D056B" w:rsidP="006155A1">
      <w:pPr>
        <w:spacing w:after="0" w:line="240" w:lineRule="auto"/>
        <w:rPr>
          <w:rFonts w:ascii="Arial" w:hAnsi="Arial" w:cs="Arial"/>
          <w:sz w:val="24"/>
        </w:rPr>
      </w:pPr>
    </w:p>
    <w:p w:rsidR="00A71BF6" w:rsidRPr="00A71BF6" w:rsidRDefault="00A71BF6" w:rsidP="00A71BF6">
      <w:pPr>
        <w:rPr>
          <w:rFonts w:ascii="Arial" w:hAnsi="Arial" w:cs="Arial"/>
          <w:b/>
          <w:sz w:val="24"/>
        </w:rPr>
      </w:pPr>
      <w:r w:rsidRPr="00A71BF6">
        <w:rPr>
          <w:rFonts w:ascii="Arial" w:hAnsi="Arial" w:cs="Arial"/>
          <w:b/>
          <w:sz w:val="24"/>
        </w:rPr>
        <w:t>Personal data</w:t>
      </w:r>
    </w:p>
    <w:p w:rsidR="00A71BF6" w:rsidRPr="00A71BF6" w:rsidRDefault="00A71BF6" w:rsidP="00A71BF6">
      <w:pPr>
        <w:rPr>
          <w:rFonts w:ascii="Arial" w:hAnsi="Arial" w:cs="Arial"/>
          <w:i/>
          <w:sz w:val="24"/>
        </w:rPr>
      </w:pPr>
      <w:r w:rsidRPr="00A71BF6">
        <w:rPr>
          <w:rFonts w:ascii="Arial" w:hAnsi="Arial" w:cs="Arial"/>
          <w:i/>
          <w:sz w:val="24"/>
        </w:rPr>
        <w:t xml:space="preserve">“any information relating to an identified or identifiable natural person (‘data subject’); in an identifiable natural person is one who can be identified directly or indirectly, in particular by reference to an identifier such as a name, an identification number, location data or to one or more factors specific to the physical, physiological, genetic, mental, economic, cultural or society identity of that natural person”. </w:t>
      </w:r>
    </w:p>
    <w:p w:rsidR="009D056B" w:rsidRDefault="009D056B" w:rsidP="006155A1">
      <w:pPr>
        <w:spacing w:after="0" w:line="240" w:lineRule="auto"/>
        <w:rPr>
          <w:rFonts w:ascii="Arial" w:hAnsi="Arial" w:cs="Arial"/>
          <w:b/>
          <w:sz w:val="24"/>
        </w:rPr>
      </w:pPr>
      <w:r>
        <w:rPr>
          <w:rFonts w:ascii="Arial" w:hAnsi="Arial" w:cs="Arial"/>
          <w:b/>
          <w:sz w:val="24"/>
        </w:rPr>
        <w:t xml:space="preserve">Applicable </w:t>
      </w:r>
      <w:r w:rsidR="005E411A">
        <w:rPr>
          <w:rFonts w:ascii="Arial" w:hAnsi="Arial" w:cs="Arial"/>
          <w:b/>
          <w:sz w:val="24"/>
        </w:rPr>
        <w:t>Data Protection Laws and Regulations</w:t>
      </w:r>
    </w:p>
    <w:p w:rsidR="00557D56" w:rsidRDefault="00557D56" w:rsidP="006155A1">
      <w:pPr>
        <w:spacing w:after="0" w:line="240" w:lineRule="auto"/>
        <w:rPr>
          <w:rFonts w:ascii="Arial" w:hAnsi="Arial" w:cs="Arial"/>
          <w:sz w:val="24"/>
        </w:rPr>
      </w:pPr>
    </w:p>
    <w:p w:rsidR="005E411A" w:rsidRDefault="005E411A" w:rsidP="006155A1">
      <w:pPr>
        <w:spacing w:after="0" w:line="240" w:lineRule="auto"/>
        <w:rPr>
          <w:rFonts w:ascii="Arial" w:hAnsi="Arial" w:cs="Arial"/>
          <w:sz w:val="24"/>
        </w:rPr>
      </w:pPr>
      <w:r>
        <w:rPr>
          <w:rFonts w:ascii="Arial" w:hAnsi="Arial" w:cs="Arial"/>
          <w:sz w:val="24"/>
        </w:rPr>
        <w:t>The General Data Protection Regulation EU 2016/679 (GDPR) which became enforceable as of 25</w:t>
      </w:r>
      <w:r w:rsidRPr="00557D56">
        <w:rPr>
          <w:rFonts w:ascii="Arial" w:hAnsi="Arial" w:cs="Arial"/>
          <w:sz w:val="24"/>
        </w:rPr>
        <w:t>th</w:t>
      </w:r>
      <w:r>
        <w:rPr>
          <w:rFonts w:ascii="Arial" w:hAnsi="Arial" w:cs="Arial"/>
          <w:sz w:val="24"/>
        </w:rPr>
        <w:t xml:space="preserve"> May 2018, the Privacy and Electronic Communications Directive 2002/58/EC, the Human Rights Act 1998, and all applicable laws and regulations relating to the processing of personal data and privacy, including where applicable codes of practice issues by the supervisory authority</w:t>
      </w:r>
      <w:r w:rsidR="00415229">
        <w:rPr>
          <w:rFonts w:ascii="Arial" w:hAnsi="Arial" w:cs="Arial"/>
          <w:sz w:val="24"/>
        </w:rPr>
        <w:t>, namely the Information Commissioners Office</w:t>
      </w:r>
      <w:r>
        <w:rPr>
          <w:rFonts w:ascii="Arial" w:hAnsi="Arial" w:cs="Arial"/>
          <w:sz w:val="24"/>
        </w:rPr>
        <w:t>. References to legislation may include amendments to those laws from time to time.</w:t>
      </w:r>
    </w:p>
    <w:p w:rsidR="00557D56" w:rsidRDefault="00557D56" w:rsidP="006155A1">
      <w:pPr>
        <w:spacing w:after="0" w:line="240" w:lineRule="auto"/>
        <w:rPr>
          <w:rFonts w:ascii="Arial" w:hAnsi="Arial" w:cs="Arial"/>
          <w:sz w:val="24"/>
        </w:rPr>
      </w:pPr>
    </w:p>
    <w:p w:rsidR="00557D56" w:rsidRDefault="00557D56" w:rsidP="00557D56">
      <w:pPr>
        <w:spacing w:after="0"/>
        <w:rPr>
          <w:rFonts w:ascii="Arial" w:hAnsi="Arial" w:cs="Arial"/>
          <w:sz w:val="24"/>
        </w:rPr>
      </w:pPr>
      <w:r w:rsidRPr="00557D56">
        <w:rPr>
          <w:rFonts w:ascii="Arial" w:hAnsi="Arial" w:cs="Arial"/>
          <w:b/>
          <w:sz w:val="24"/>
        </w:rPr>
        <w:t>Data Controller</w:t>
      </w:r>
      <w:r>
        <w:rPr>
          <w:b/>
          <w:lang w:eastAsia="en-GB"/>
        </w:rPr>
        <w:t xml:space="preserve"> </w:t>
      </w:r>
      <w:r w:rsidRPr="00557D56">
        <w:rPr>
          <w:rFonts w:ascii="Arial" w:hAnsi="Arial" w:cs="Arial"/>
          <w:sz w:val="24"/>
        </w:rPr>
        <w:t>(The Dental Practice)</w:t>
      </w:r>
    </w:p>
    <w:p w:rsidR="00557D56" w:rsidRPr="00557D56" w:rsidRDefault="00557D56" w:rsidP="00557D56">
      <w:pPr>
        <w:spacing w:after="0"/>
        <w:rPr>
          <w:rFonts w:ascii="Arial" w:hAnsi="Arial" w:cs="Arial"/>
          <w:sz w:val="24"/>
        </w:rPr>
      </w:pPr>
    </w:p>
    <w:p w:rsidR="00A71BF6" w:rsidRPr="005C7ACC" w:rsidRDefault="00557D56" w:rsidP="00557D56">
      <w:pPr>
        <w:spacing w:after="0"/>
        <w:rPr>
          <w:rFonts w:ascii="Arial" w:hAnsi="Arial" w:cs="Arial"/>
          <w:sz w:val="24"/>
        </w:rPr>
      </w:pPr>
      <w:r w:rsidRPr="00557D56">
        <w:rPr>
          <w:rFonts w:ascii="Arial" w:hAnsi="Arial" w:cs="Arial"/>
          <w:sz w:val="24"/>
        </w:rPr>
        <w:lastRenderedPageBreak/>
        <w:t>Any natural of legal personal, public authority, agency or other body which, alone or jointly with others, determines the purpose and means of the processing of personal data.</w:t>
      </w:r>
    </w:p>
    <w:p w:rsidR="00557D56" w:rsidRDefault="00557D56" w:rsidP="00585FD6">
      <w:pPr>
        <w:spacing w:after="0" w:line="240" w:lineRule="auto"/>
        <w:rPr>
          <w:rFonts w:ascii="Arial" w:hAnsi="Arial" w:cs="Arial"/>
          <w:sz w:val="24"/>
        </w:rPr>
      </w:pPr>
      <w:r w:rsidRPr="00557D56">
        <w:rPr>
          <w:rFonts w:ascii="Arial" w:hAnsi="Arial" w:cs="Arial"/>
          <w:b/>
          <w:sz w:val="24"/>
        </w:rPr>
        <w:t>Data Processor</w:t>
      </w:r>
      <w:r>
        <w:rPr>
          <w:lang w:eastAsia="en-GB"/>
        </w:rPr>
        <w:t xml:space="preserve"> </w:t>
      </w:r>
      <w:r>
        <w:rPr>
          <w:rFonts w:ascii="Arial" w:hAnsi="Arial" w:cs="Arial"/>
          <w:sz w:val="24"/>
        </w:rPr>
        <w:t>(Simply Crown and Bridge</w:t>
      </w:r>
      <w:r w:rsidRPr="00557D56">
        <w:rPr>
          <w:rFonts w:ascii="Arial" w:hAnsi="Arial" w:cs="Arial"/>
          <w:sz w:val="24"/>
        </w:rPr>
        <w:t>)</w:t>
      </w:r>
    </w:p>
    <w:p w:rsidR="00557D56" w:rsidRPr="00557D56" w:rsidRDefault="00557D56" w:rsidP="00585FD6">
      <w:pPr>
        <w:spacing w:after="0" w:line="240" w:lineRule="auto"/>
        <w:rPr>
          <w:rFonts w:ascii="Arial" w:hAnsi="Arial" w:cs="Arial"/>
          <w:sz w:val="24"/>
        </w:rPr>
      </w:pPr>
    </w:p>
    <w:p w:rsidR="00557D56" w:rsidRPr="00557D56" w:rsidRDefault="00557D56" w:rsidP="00585FD6">
      <w:pPr>
        <w:spacing w:after="0" w:line="240" w:lineRule="auto"/>
        <w:rPr>
          <w:rFonts w:ascii="Arial" w:hAnsi="Arial" w:cs="Arial"/>
          <w:sz w:val="24"/>
        </w:rPr>
      </w:pPr>
      <w:r w:rsidRPr="00557D56">
        <w:rPr>
          <w:rFonts w:ascii="Arial" w:hAnsi="Arial" w:cs="Arial"/>
          <w:sz w:val="24"/>
        </w:rPr>
        <w:t>A natural or legal person, public authority, agency or other body with processes personal data on behalf of a Data Controller.</w:t>
      </w:r>
    </w:p>
    <w:p w:rsidR="00585FD6" w:rsidRDefault="00585FD6" w:rsidP="00585FD6">
      <w:pPr>
        <w:spacing w:after="0" w:line="240" w:lineRule="auto"/>
        <w:rPr>
          <w:rFonts w:ascii="Arial" w:hAnsi="Arial" w:cs="Arial"/>
          <w:b/>
          <w:sz w:val="24"/>
        </w:rPr>
      </w:pPr>
    </w:p>
    <w:p w:rsidR="00585FD6" w:rsidRPr="00585FD6" w:rsidRDefault="00585FD6" w:rsidP="00585FD6">
      <w:pPr>
        <w:spacing w:after="0" w:line="240" w:lineRule="auto"/>
        <w:rPr>
          <w:rFonts w:ascii="Arial" w:hAnsi="Arial" w:cs="Arial"/>
          <w:b/>
          <w:sz w:val="24"/>
        </w:rPr>
      </w:pPr>
      <w:r w:rsidRPr="00585FD6">
        <w:rPr>
          <w:rFonts w:ascii="Arial" w:hAnsi="Arial" w:cs="Arial"/>
          <w:b/>
          <w:sz w:val="24"/>
        </w:rPr>
        <w:t xml:space="preserve">Data Subject </w:t>
      </w:r>
    </w:p>
    <w:p w:rsidR="00585FD6" w:rsidRDefault="00585FD6" w:rsidP="00585FD6">
      <w:pPr>
        <w:spacing w:after="0" w:line="240" w:lineRule="auto"/>
        <w:rPr>
          <w:rFonts w:ascii="Arial" w:hAnsi="Arial" w:cs="Arial"/>
          <w:sz w:val="24"/>
        </w:rPr>
      </w:pPr>
    </w:p>
    <w:p w:rsidR="00585FD6" w:rsidRPr="00585FD6" w:rsidRDefault="00585FD6" w:rsidP="00585FD6">
      <w:pPr>
        <w:spacing w:after="0" w:line="240" w:lineRule="auto"/>
        <w:rPr>
          <w:rFonts w:ascii="Arial" w:hAnsi="Arial" w:cs="Arial"/>
          <w:sz w:val="24"/>
        </w:rPr>
      </w:pPr>
      <w:r w:rsidRPr="00585FD6">
        <w:rPr>
          <w:rFonts w:ascii="Arial" w:hAnsi="Arial" w:cs="Arial"/>
          <w:sz w:val="24"/>
        </w:rPr>
        <w:t>The identified or identifiable natural person to which the data refers to, for example, patients.</w:t>
      </w:r>
    </w:p>
    <w:p w:rsidR="00557D56" w:rsidRDefault="00557D56" w:rsidP="00585FD6">
      <w:pPr>
        <w:spacing w:after="0" w:line="240" w:lineRule="auto"/>
        <w:rPr>
          <w:rFonts w:ascii="Arial" w:hAnsi="Arial" w:cs="Arial"/>
          <w:b/>
          <w:sz w:val="24"/>
        </w:rPr>
      </w:pPr>
    </w:p>
    <w:p w:rsidR="00557D56" w:rsidRDefault="00557D56" w:rsidP="00585FD6">
      <w:pPr>
        <w:spacing w:after="0" w:line="240" w:lineRule="auto"/>
        <w:rPr>
          <w:rFonts w:ascii="Arial" w:hAnsi="Arial" w:cs="Arial"/>
          <w:b/>
          <w:sz w:val="24"/>
        </w:rPr>
      </w:pPr>
      <w:r>
        <w:rPr>
          <w:rFonts w:ascii="Arial" w:hAnsi="Arial" w:cs="Arial"/>
          <w:b/>
          <w:sz w:val="24"/>
        </w:rPr>
        <w:t>The Parties</w:t>
      </w:r>
    </w:p>
    <w:p w:rsidR="00557D56" w:rsidRDefault="00557D56" w:rsidP="00585FD6">
      <w:pPr>
        <w:spacing w:after="0" w:line="240" w:lineRule="auto"/>
        <w:rPr>
          <w:rFonts w:ascii="Arial" w:hAnsi="Arial" w:cs="Arial"/>
          <w:sz w:val="24"/>
        </w:rPr>
      </w:pPr>
    </w:p>
    <w:p w:rsidR="00A71BF6" w:rsidRDefault="00557D56" w:rsidP="00585FD6">
      <w:pPr>
        <w:spacing w:after="0" w:line="240" w:lineRule="auto"/>
        <w:rPr>
          <w:rFonts w:ascii="Arial" w:hAnsi="Arial" w:cs="Arial"/>
          <w:sz w:val="24"/>
        </w:rPr>
      </w:pPr>
      <w:r>
        <w:rPr>
          <w:rFonts w:ascii="Arial" w:hAnsi="Arial" w:cs="Arial"/>
          <w:sz w:val="24"/>
        </w:rPr>
        <w:t xml:space="preserve">Collectively mean the Data Controller </w:t>
      </w:r>
      <w:r w:rsidRPr="00557D56">
        <w:rPr>
          <w:rFonts w:ascii="Arial" w:hAnsi="Arial" w:cs="Arial"/>
          <w:sz w:val="24"/>
          <w:highlight w:val="yellow"/>
        </w:rPr>
        <w:t xml:space="preserve">[dental </w:t>
      </w:r>
      <w:r w:rsidRPr="002D78EE">
        <w:rPr>
          <w:rFonts w:ascii="Arial" w:hAnsi="Arial" w:cs="Arial"/>
          <w:sz w:val="24"/>
          <w:highlight w:val="yellow"/>
        </w:rPr>
        <w:t xml:space="preserve">practice </w:t>
      </w:r>
      <w:r w:rsidRPr="00557D56">
        <w:rPr>
          <w:rFonts w:ascii="Arial" w:hAnsi="Arial" w:cs="Arial"/>
          <w:sz w:val="24"/>
          <w:highlight w:val="yellow"/>
        </w:rPr>
        <w:t>name]</w:t>
      </w:r>
      <w:r>
        <w:rPr>
          <w:rFonts w:ascii="Arial" w:hAnsi="Arial" w:cs="Arial"/>
          <w:sz w:val="24"/>
        </w:rPr>
        <w:t xml:space="preserve"> and the Data Processor, Simply Crown and Bridges.</w:t>
      </w:r>
      <w:bookmarkStart w:id="1" w:name="main"/>
    </w:p>
    <w:p w:rsidR="00585FD6" w:rsidRPr="00585FD6" w:rsidRDefault="00585FD6" w:rsidP="00585FD6">
      <w:pPr>
        <w:spacing w:after="0" w:line="240" w:lineRule="auto"/>
        <w:rPr>
          <w:rFonts w:ascii="Arial" w:hAnsi="Arial" w:cs="Arial"/>
          <w:sz w:val="24"/>
        </w:rPr>
      </w:pPr>
    </w:p>
    <w:p w:rsidR="00A71BF6" w:rsidRDefault="00494C16" w:rsidP="00494C16">
      <w:pPr>
        <w:rPr>
          <w:rFonts w:ascii="Arial" w:hAnsi="Arial" w:cs="Arial"/>
          <w:b/>
          <w:sz w:val="24"/>
        </w:rPr>
      </w:pPr>
      <w:r w:rsidRPr="00A71BF6">
        <w:rPr>
          <w:rFonts w:ascii="Arial" w:hAnsi="Arial" w:cs="Arial"/>
          <w:b/>
          <w:sz w:val="24"/>
        </w:rPr>
        <w:t>The Contract</w:t>
      </w:r>
      <w:r w:rsidR="00B9321A">
        <w:rPr>
          <w:rFonts w:ascii="Arial" w:hAnsi="Arial" w:cs="Arial"/>
          <w:b/>
          <w:sz w:val="24"/>
        </w:rPr>
        <w:t>ed</w:t>
      </w:r>
      <w:r w:rsidRPr="00A71BF6">
        <w:rPr>
          <w:rFonts w:ascii="Arial" w:hAnsi="Arial" w:cs="Arial"/>
          <w:b/>
          <w:sz w:val="24"/>
        </w:rPr>
        <w:t xml:space="preserve"> Services</w:t>
      </w:r>
    </w:p>
    <w:p w:rsidR="00494C16" w:rsidRPr="00494C16" w:rsidRDefault="00A71BF6" w:rsidP="00494C16">
      <w:r>
        <w:rPr>
          <w:rFonts w:ascii="Arial" w:hAnsi="Arial" w:cs="Arial"/>
          <w:sz w:val="24"/>
        </w:rPr>
        <w:t>T</w:t>
      </w:r>
      <w:r w:rsidR="00494C16" w:rsidRPr="00A71BF6">
        <w:rPr>
          <w:rFonts w:ascii="Arial" w:hAnsi="Arial" w:cs="Arial"/>
          <w:sz w:val="24"/>
        </w:rPr>
        <w:t xml:space="preserve">he services </w:t>
      </w:r>
      <w:r>
        <w:rPr>
          <w:rFonts w:ascii="Arial" w:hAnsi="Arial" w:cs="Arial"/>
          <w:sz w:val="24"/>
        </w:rPr>
        <w:t>Simply Crown and Bridge</w:t>
      </w:r>
      <w:r w:rsidR="00494C16" w:rsidRPr="00A71BF6">
        <w:rPr>
          <w:rFonts w:ascii="Arial" w:hAnsi="Arial" w:cs="Arial"/>
          <w:sz w:val="24"/>
        </w:rPr>
        <w:t xml:space="preserve"> are contracted to deliver under </w:t>
      </w:r>
      <w:r w:rsidR="00961DB8" w:rsidRPr="00A71BF6">
        <w:rPr>
          <w:rFonts w:ascii="Arial" w:hAnsi="Arial" w:cs="Arial"/>
          <w:sz w:val="24"/>
        </w:rPr>
        <w:t>provision of custom made dental appliances</w:t>
      </w:r>
      <w:r w:rsidR="00695D2E" w:rsidRPr="00A71BF6">
        <w:rPr>
          <w:rFonts w:ascii="Arial" w:hAnsi="Arial" w:cs="Arial"/>
          <w:sz w:val="24"/>
        </w:rPr>
        <w:t xml:space="preserve"> and supplementary </w:t>
      </w:r>
      <w:proofErr w:type="spellStart"/>
      <w:r w:rsidR="00695D2E" w:rsidRPr="00A71BF6">
        <w:rPr>
          <w:rFonts w:ascii="Arial" w:hAnsi="Arial" w:cs="Arial"/>
          <w:sz w:val="24"/>
        </w:rPr>
        <w:t>ppe</w:t>
      </w:r>
      <w:proofErr w:type="spellEnd"/>
      <w:r w:rsidR="00695D2E" w:rsidRPr="00A71BF6">
        <w:rPr>
          <w:rFonts w:ascii="Arial" w:hAnsi="Arial" w:cs="Arial"/>
          <w:sz w:val="24"/>
        </w:rPr>
        <w:t xml:space="preserve"> / dental devices</w:t>
      </w:r>
      <w:r w:rsidR="00494C16" w:rsidRPr="00A71BF6">
        <w:rPr>
          <w:rFonts w:ascii="Arial" w:hAnsi="Arial" w:cs="Arial"/>
          <w:sz w:val="24"/>
        </w:rPr>
        <w:t xml:space="preserve"> entered into by </w:t>
      </w:r>
      <w:r w:rsidR="00961DB8" w:rsidRPr="00A71BF6">
        <w:rPr>
          <w:rFonts w:ascii="Arial" w:hAnsi="Arial" w:cs="Arial"/>
          <w:sz w:val="24"/>
          <w:highlight w:val="yellow"/>
        </w:rPr>
        <w:t>[dental practice name]</w:t>
      </w:r>
      <w:r w:rsidR="00961DB8" w:rsidRPr="00A71BF6">
        <w:rPr>
          <w:rFonts w:ascii="Arial" w:hAnsi="Arial" w:cs="Arial"/>
          <w:sz w:val="24"/>
        </w:rPr>
        <w:t xml:space="preserve"> </w:t>
      </w:r>
      <w:r w:rsidR="00494C16" w:rsidRPr="00A71BF6">
        <w:rPr>
          <w:rFonts w:ascii="Arial" w:hAnsi="Arial" w:cs="Arial"/>
          <w:sz w:val="24"/>
        </w:rPr>
        <w:t xml:space="preserve">and dated </w:t>
      </w:r>
      <w:r w:rsidR="00494C16" w:rsidRPr="00A71BF6">
        <w:rPr>
          <w:rFonts w:ascii="Arial" w:hAnsi="Arial" w:cs="Arial"/>
          <w:sz w:val="24"/>
          <w:highlight w:val="yellow"/>
        </w:rPr>
        <w:t>[</w:t>
      </w:r>
      <w:r w:rsidR="00961DB8" w:rsidRPr="00A71BF6">
        <w:rPr>
          <w:rFonts w:ascii="Arial" w:hAnsi="Arial" w:cs="Arial"/>
          <w:sz w:val="24"/>
          <w:highlight w:val="yellow"/>
        </w:rPr>
        <w:t>date</w:t>
      </w:r>
      <w:r w:rsidR="00494C16" w:rsidRPr="00A71BF6">
        <w:rPr>
          <w:rFonts w:ascii="Arial" w:hAnsi="Arial" w:cs="Arial"/>
          <w:sz w:val="24"/>
          <w:highlight w:val="yellow"/>
        </w:rPr>
        <w:t>].</w:t>
      </w:r>
    </w:p>
    <w:p w:rsidR="00585FD6" w:rsidRDefault="00585FD6" w:rsidP="00C53EC4">
      <w:pPr>
        <w:spacing w:after="0" w:line="240" w:lineRule="auto"/>
        <w:rPr>
          <w:rFonts w:ascii="Arial" w:hAnsi="Arial" w:cs="Arial"/>
          <w:b/>
          <w:sz w:val="24"/>
        </w:rPr>
      </w:pPr>
      <w:r>
        <w:rPr>
          <w:rFonts w:ascii="Arial" w:hAnsi="Arial" w:cs="Arial"/>
          <w:b/>
          <w:sz w:val="24"/>
        </w:rPr>
        <w:t xml:space="preserve">Personal </w:t>
      </w:r>
      <w:r w:rsidR="00494C16" w:rsidRPr="00585FD6">
        <w:rPr>
          <w:rFonts w:ascii="Arial" w:hAnsi="Arial" w:cs="Arial"/>
          <w:b/>
          <w:sz w:val="24"/>
        </w:rPr>
        <w:t>Data Security Breach</w:t>
      </w:r>
    </w:p>
    <w:p w:rsidR="00C53EC4" w:rsidRDefault="00C53EC4" w:rsidP="00C53EC4">
      <w:pPr>
        <w:spacing w:after="0" w:line="240" w:lineRule="auto"/>
        <w:rPr>
          <w:rFonts w:ascii="Arial" w:hAnsi="Arial" w:cs="Arial"/>
          <w:sz w:val="24"/>
        </w:rPr>
      </w:pPr>
    </w:p>
    <w:p w:rsidR="00494C16" w:rsidRDefault="00585FD6" w:rsidP="00C53EC4">
      <w:pPr>
        <w:spacing w:after="0" w:line="240" w:lineRule="auto"/>
        <w:rPr>
          <w:rFonts w:ascii="Arial" w:hAnsi="Arial" w:cs="Arial"/>
          <w:sz w:val="24"/>
        </w:rPr>
      </w:pPr>
      <w:proofErr w:type="gramStart"/>
      <w:r>
        <w:rPr>
          <w:rFonts w:ascii="Arial" w:hAnsi="Arial" w:cs="Arial"/>
          <w:sz w:val="24"/>
        </w:rPr>
        <w:t>A</w:t>
      </w:r>
      <w:r w:rsidR="00494C16" w:rsidRPr="00585FD6">
        <w:rPr>
          <w:rFonts w:ascii="Arial" w:hAnsi="Arial" w:cs="Arial"/>
          <w:sz w:val="24"/>
        </w:rPr>
        <w:t xml:space="preserve"> breach of security leading to the accidental or unlawful destruction, loss, alteration, unauthorised disclosure of, or access to </w:t>
      </w:r>
      <w:r>
        <w:rPr>
          <w:rFonts w:ascii="Arial" w:hAnsi="Arial" w:cs="Arial"/>
          <w:sz w:val="24"/>
        </w:rPr>
        <w:t>personal d</w:t>
      </w:r>
      <w:r w:rsidR="00494C16" w:rsidRPr="00585FD6">
        <w:rPr>
          <w:rFonts w:ascii="Arial" w:hAnsi="Arial" w:cs="Arial"/>
          <w:sz w:val="24"/>
        </w:rPr>
        <w:t>ata.</w:t>
      </w:r>
      <w:proofErr w:type="gramEnd"/>
    </w:p>
    <w:p w:rsidR="00341B2B" w:rsidRDefault="00341B2B" w:rsidP="00C53EC4">
      <w:pPr>
        <w:spacing w:after="0" w:line="240" w:lineRule="auto"/>
        <w:rPr>
          <w:rFonts w:ascii="Arial" w:hAnsi="Arial" w:cs="Arial"/>
          <w:sz w:val="24"/>
        </w:rPr>
      </w:pPr>
    </w:p>
    <w:p w:rsidR="00341B2B" w:rsidRDefault="00341B2B" w:rsidP="00C53EC4">
      <w:pPr>
        <w:spacing w:after="0" w:line="240" w:lineRule="auto"/>
        <w:rPr>
          <w:rFonts w:ascii="Arial" w:hAnsi="Arial" w:cs="Arial"/>
          <w:sz w:val="24"/>
        </w:rPr>
      </w:pPr>
      <w:r>
        <w:rPr>
          <w:rFonts w:ascii="Arial" w:hAnsi="Arial" w:cs="Arial"/>
          <w:sz w:val="24"/>
        </w:rPr>
        <w:t>The schedules form part of this Agreement and shall have effect as if set out in full in the body of this Agreement. Any reference to this Agreement includes the schedules.</w:t>
      </w:r>
    </w:p>
    <w:p w:rsidR="00341B2B" w:rsidRDefault="00341B2B" w:rsidP="00C53EC4">
      <w:pPr>
        <w:spacing w:after="0" w:line="240" w:lineRule="auto"/>
        <w:rPr>
          <w:rFonts w:ascii="Arial" w:hAnsi="Arial" w:cs="Arial"/>
          <w:sz w:val="24"/>
        </w:rPr>
      </w:pPr>
    </w:p>
    <w:p w:rsidR="00341B2B" w:rsidRDefault="00341B2B" w:rsidP="00C53EC4">
      <w:pPr>
        <w:spacing w:after="0" w:line="240" w:lineRule="auto"/>
        <w:rPr>
          <w:rFonts w:ascii="Arial" w:hAnsi="Arial" w:cs="Arial"/>
          <w:sz w:val="24"/>
        </w:rPr>
      </w:pPr>
      <w:r>
        <w:rPr>
          <w:rFonts w:ascii="Arial" w:hAnsi="Arial" w:cs="Arial"/>
          <w:sz w:val="24"/>
        </w:rPr>
        <w:t>In the case of any ambiguity between any provision contained in the body of this Agreement and any provision contained in the schedules, the provision in the body of this Agreement shall take precedence.</w:t>
      </w:r>
    </w:p>
    <w:p w:rsidR="00341B2B" w:rsidRDefault="00341B2B" w:rsidP="00C53EC4">
      <w:pPr>
        <w:spacing w:after="0" w:line="240" w:lineRule="auto"/>
        <w:rPr>
          <w:rFonts w:ascii="Arial" w:hAnsi="Arial" w:cs="Arial"/>
          <w:sz w:val="24"/>
        </w:rPr>
      </w:pPr>
    </w:p>
    <w:p w:rsidR="00341B2B" w:rsidRDefault="00341B2B" w:rsidP="00C53EC4">
      <w:pPr>
        <w:spacing w:after="0" w:line="240" w:lineRule="auto"/>
        <w:rPr>
          <w:rFonts w:ascii="Arial" w:hAnsi="Arial" w:cs="Arial"/>
          <w:sz w:val="24"/>
        </w:rPr>
      </w:pPr>
      <w:r>
        <w:rPr>
          <w:rFonts w:ascii="Arial" w:hAnsi="Arial" w:cs="Arial"/>
          <w:sz w:val="24"/>
        </w:rPr>
        <w:t xml:space="preserve">Any reference to ‘writing’ or ‘written’ </w:t>
      </w:r>
      <w:r w:rsidR="00E672BB">
        <w:rPr>
          <w:rFonts w:ascii="Arial" w:hAnsi="Arial" w:cs="Arial"/>
          <w:sz w:val="24"/>
        </w:rPr>
        <w:t xml:space="preserve">includes letter and </w:t>
      </w:r>
      <w:r>
        <w:rPr>
          <w:rFonts w:ascii="Arial" w:hAnsi="Arial" w:cs="Arial"/>
          <w:sz w:val="24"/>
        </w:rPr>
        <w:t>email.</w:t>
      </w:r>
    </w:p>
    <w:p w:rsidR="00B9321A" w:rsidRDefault="00B9321A" w:rsidP="00C53EC4">
      <w:pPr>
        <w:spacing w:after="0" w:line="240" w:lineRule="auto"/>
        <w:rPr>
          <w:rFonts w:ascii="Arial" w:hAnsi="Arial" w:cs="Arial"/>
          <w:sz w:val="24"/>
        </w:rPr>
      </w:pPr>
    </w:p>
    <w:p w:rsidR="00B9321A" w:rsidRDefault="00B9321A" w:rsidP="00C53EC4">
      <w:pPr>
        <w:spacing w:after="0" w:line="240" w:lineRule="auto"/>
        <w:rPr>
          <w:rFonts w:ascii="Arial" w:hAnsi="Arial" w:cs="Arial"/>
          <w:sz w:val="24"/>
        </w:rPr>
      </w:pPr>
    </w:p>
    <w:p w:rsidR="00B9321A" w:rsidRDefault="00B9321A" w:rsidP="00B9321A">
      <w:pPr>
        <w:pStyle w:val="ListParagraph"/>
        <w:numPr>
          <w:ilvl w:val="0"/>
          <w:numId w:val="35"/>
        </w:numPr>
        <w:spacing w:after="0" w:line="240" w:lineRule="auto"/>
        <w:rPr>
          <w:rFonts w:ascii="Arial" w:hAnsi="Arial" w:cs="Arial"/>
          <w:b/>
          <w:sz w:val="28"/>
        </w:rPr>
      </w:pPr>
      <w:r>
        <w:rPr>
          <w:rFonts w:ascii="Arial" w:hAnsi="Arial" w:cs="Arial"/>
          <w:b/>
          <w:sz w:val="28"/>
        </w:rPr>
        <w:t>Purpose</w:t>
      </w:r>
    </w:p>
    <w:p w:rsidR="00B9321A" w:rsidRDefault="00B9321A" w:rsidP="00B9321A">
      <w:pPr>
        <w:spacing w:after="0" w:line="240" w:lineRule="auto"/>
        <w:rPr>
          <w:rFonts w:ascii="Arial" w:hAnsi="Arial" w:cs="Arial"/>
          <w:sz w:val="24"/>
        </w:rPr>
      </w:pPr>
    </w:p>
    <w:p w:rsidR="00B9321A" w:rsidRDefault="00B9321A" w:rsidP="00B9321A">
      <w:pPr>
        <w:pStyle w:val="ListParagraph"/>
        <w:numPr>
          <w:ilvl w:val="1"/>
          <w:numId w:val="35"/>
        </w:numPr>
        <w:spacing w:after="0" w:line="240" w:lineRule="auto"/>
        <w:rPr>
          <w:rFonts w:ascii="Arial" w:hAnsi="Arial" w:cs="Arial"/>
          <w:sz w:val="24"/>
        </w:rPr>
      </w:pPr>
      <w:r w:rsidRPr="00B9321A">
        <w:rPr>
          <w:rFonts w:ascii="Arial" w:hAnsi="Arial" w:cs="Arial"/>
          <w:sz w:val="24"/>
        </w:rPr>
        <w:t>The Agreement sets out the framework for the sharing of personal data between the Data Controller and Data Processor. It sets out the purposes for which the persona</w:t>
      </w:r>
      <w:r w:rsidR="00583F70">
        <w:rPr>
          <w:rFonts w:ascii="Arial" w:hAnsi="Arial" w:cs="Arial"/>
          <w:sz w:val="24"/>
        </w:rPr>
        <w:t>l data may be processed by the p</w:t>
      </w:r>
      <w:r w:rsidRPr="00B9321A">
        <w:rPr>
          <w:rFonts w:ascii="Arial" w:hAnsi="Arial" w:cs="Arial"/>
          <w:sz w:val="24"/>
        </w:rPr>
        <w:t xml:space="preserve">arties, the principles and procedures that the Parties shall adhere to, and the responsibilities the </w:t>
      </w:r>
      <w:r w:rsidR="00583F70">
        <w:rPr>
          <w:rFonts w:ascii="Arial" w:hAnsi="Arial" w:cs="Arial"/>
          <w:sz w:val="24"/>
        </w:rPr>
        <w:t>p</w:t>
      </w:r>
      <w:r w:rsidRPr="00B9321A">
        <w:rPr>
          <w:rFonts w:ascii="Arial" w:hAnsi="Arial" w:cs="Arial"/>
          <w:sz w:val="24"/>
        </w:rPr>
        <w:t>arties owe to each other.</w:t>
      </w:r>
    </w:p>
    <w:p w:rsidR="00B9321A" w:rsidRPr="00B9321A" w:rsidRDefault="00B9321A" w:rsidP="00B9321A">
      <w:pPr>
        <w:pStyle w:val="ListParagraph"/>
        <w:spacing w:after="0" w:line="240" w:lineRule="auto"/>
        <w:ind w:left="384"/>
        <w:rPr>
          <w:rFonts w:ascii="Arial" w:hAnsi="Arial" w:cs="Arial"/>
          <w:sz w:val="24"/>
        </w:rPr>
      </w:pPr>
    </w:p>
    <w:p w:rsidR="009708FE" w:rsidRPr="00E672BB" w:rsidRDefault="00B9321A" w:rsidP="009708FE">
      <w:pPr>
        <w:pStyle w:val="ListParagraph"/>
        <w:numPr>
          <w:ilvl w:val="1"/>
          <w:numId w:val="35"/>
        </w:numPr>
        <w:spacing w:after="0" w:line="240" w:lineRule="auto"/>
        <w:rPr>
          <w:rFonts w:ascii="Arial" w:hAnsi="Arial" w:cs="Arial"/>
          <w:sz w:val="24"/>
        </w:rPr>
      </w:pPr>
      <w:r w:rsidRPr="00E672BB">
        <w:rPr>
          <w:rFonts w:ascii="Arial" w:hAnsi="Arial" w:cs="Arial"/>
          <w:sz w:val="24"/>
        </w:rPr>
        <w:t>The Parties consider this data sharing initiative necessary in order for the Data Processor to deliver the contracted</w:t>
      </w:r>
      <w:r w:rsidR="009708FE" w:rsidRPr="00E672BB">
        <w:rPr>
          <w:rFonts w:ascii="Arial" w:hAnsi="Arial" w:cs="Arial"/>
          <w:sz w:val="24"/>
        </w:rPr>
        <w:t xml:space="preserve"> services. </w:t>
      </w:r>
    </w:p>
    <w:p w:rsidR="00583F70" w:rsidRDefault="009708FE" w:rsidP="00583F70">
      <w:pPr>
        <w:pStyle w:val="ListParagraph"/>
        <w:numPr>
          <w:ilvl w:val="1"/>
          <w:numId w:val="35"/>
        </w:numPr>
        <w:spacing w:after="0" w:line="240" w:lineRule="auto"/>
        <w:rPr>
          <w:rFonts w:ascii="Arial" w:hAnsi="Arial" w:cs="Arial"/>
          <w:sz w:val="24"/>
        </w:rPr>
      </w:pPr>
      <w:r>
        <w:rPr>
          <w:rFonts w:ascii="Arial" w:hAnsi="Arial" w:cs="Arial"/>
          <w:sz w:val="24"/>
        </w:rPr>
        <w:lastRenderedPageBreak/>
        <w:t>The Data Processor agrees to process the persona</w:t>
      </w:r>
      <w:r w:rsidR="00583F70">
        <w:rPr>
          <w:rFonts w:ascii="Arial" w:hAnsi="Arial" w:cs="Arial"/>
          <w:sz w:val="24"/>
        </w:rPr>
        <w:t>l data in accordance with the Data Controller’s instructions, and only for the purposes of providing the contracted services. The parties shall not process personal data in a way that is incompatible with the purposes described.</w:t>
      </w:r>
    </w:p>
    <w:p w:rsidR="00583F70" w:rsidRPr="00583F70" w:rsidRDefault="00583F70" w:rsidP="00583F70">
      <w:pPr>
        <w:pStyle w:val="ListParagraph"/>
        <w:rPr>
          <w:rFonts w:ascii="Arial" w:hAnsi="Arial" w:cs="Arial"/>
          <w:sz w:val="24"/>
        </w:rPr>
      </w:pPr>
    </w:p>
    <w:p w:rsidR="00583F70" w:rsidRDefault="00583F70" w:rsidP="00583F70">
      <w:pPr>
        <w:pStyle w:val="ListParagraph"/>
        <w:numPr>
          <w:ilvl w:val="1"/>
          <w:numId w:val="35"/>
        </w:numPr>
        <w:spacing w:after="0" w:line="240" w:lineRule="auto"/>
        <w:rPr>
          <w:rFonts w:ascii="Arial" w:hAnsi="Arial" w:cs="Arial"/>
          <w:sz w:val="24"/>
        </w:rPr>
      </w:pPr>
      <w:r>
        <w:rPr>
          <w:rFonts w:ascii="Arial" w:hAnsi="Arial" w:cs="Arial"/>
          <w:sz w:val="24"/>
        </w:rPr>
        <w:t>Each party shall provide a single point of contact who will work together to reach an agreement with regards to any issues arising from the data sharing and to actively improve the effectiveness of the data sharing initiative. The points of contact for each party are:</w:t>
      </w:r>
    </w:p>
    <w:p w:rsidR="00583F70" w:rsidRPr="00583F70" w:rsidRDefault="00583F70" w:rsidP="00583F70">
      <w:pPr>
        <w:pStyle w:val="ListParagraph"/>
        <w:rPr>
          <w:rFonts w:ascii="Arial" w:hAnsi="Arial" w:cs="Arial"/>
          <w:sz w:val="24"/>
        </w:rPr>
      </w:pPr>
    </w:p>
    <w:p w:rsidR="00583F70" w:rsidRDefault="00583F70" w:rsidP="00583F70">
      <w:pPr>
        <w:pStyle w:val="ListParagraph"/>
        <w:spacing w:after="0" w:line="240" w:lineRule="auto"/>
        <w:ind w:left="384"/>
        <w:rPr>
          <w:rFonts w:ascii="Arial" w:hAnsi="Arial" w:cs="Arial"/>
          <w:sz w:val="24"/>
        </w:rPr>
      </w:pPr>
      <w:r>
        <w:rPr>
          <w:rFonts w:ascii="Arial" w:hAnsi="Arial" w:cs="Arial"/>
          <w:sz w:val="24"/>
        </w:rPr>
        <w:t xml:space="preserve">Data Controller </w:t>
      </w:r>
      <w:r w:rsidRPr="00583F70">
        <w:rPr>
          <w:rFonts w:ascii="Arial" w:hAnsi="Arial" w:cs="Arial"/>
          <w:sz w:val="24"/>
          <w:highlight w:val="yellow"/>
        </w:rPr>
        <w:t>[contact details]</w:t>
      </w:r>
    </w:p>
    <w:p w:rsidR="00583F70" w:rsidRDefault="00583F70" w:rsidP="00583F70">
      <w:pPr>
        <w:pStyle w:val="ListParagraph"/>
        <w:spacing w:after="0" w:line="240" w:lineRule="auto"/>
        <w:ind w:left="384"/>
        <w:rPr>
          <w:rFonts w:ascii="Arial" w:hAnsi="Arial" w:cs="Arial"/>
          <w:sz w:val="24"/>
        </w:rPr>
      </w:pPr>
    </w:p>
    <w:p w:rsidR="00583F70" w:rsidRDefault="00583F70" w:rsidP="00583F70">
      <w:pPr>
        <w:pStyle w:val="ListParagraph"/>
        <w:spacing w:after="0" w:line="240" w:lineRule="auto"/>
        <w:ind w:left="384"/>
        <w:rPr>
          <w:rFonts w:ascii="Arial" w:hAnsi="Arial" w:cs="Arial"/>
          <w:sz w:val="24"/>
        </w:rPr>
      </w:pPr>
      <w:r>
        <w:rPr>
          <w:rFonts w:ascii="Arial" w:hAnsi="Arial" w:cs="Arial"/>
          <w:sz w:val="24"/>
        </w:rPr>
        <w:t>Data Processor</w:t>
      </w:r>
      <w:r w:rsidR="009B2D78">
        <w:rPr>
          <w:rFonts w:ascii="Arial" w:hAnsi="Arial" w:cs="Arial"/>
          <w:sz w:val="24"/>
        </w:rPr>
        <w:t>:info@simplycrownandbridge.co.uk</w:t>
      </w:r>
      <w:r>
        <w:rPr>
          <w:rFonts w:ascii="Arial" w:hAnsi="Arial" w:cs="Arial"/>
          <w:sz w:val="24"/>
        </w:rPr>
        <w:t xml:space="preserve"> </w:t>
      </w:r>
    </w:p>
    <w:p w:rsidR="00583F70" w:rsidRDefault="00583F70" w:rsidP="00583F70">
      <w:pPr>
        <w:pStyle w:val="ListParagraph"/>
        <w:spacing w:after="0" w:line="240" w:lineRule="auto"/>
        <w:ind w:left="384"/>
        <w:rPr>
          <w:rFonts w:ascii="Arial" w:hAnsi="Arial" w:cs="Arial"/>
          <w:sz w:val="24"/>
        </w:rPr>
      </w:pPr>
    </w:p>
    <w:p w:rsidR="00B9321A" w:rsidRDefault="00B842C4" w:rsidP="00B842C4">
      <w:pPr>
        <w:pStyle w:val="ListParagraph"/>
        <w:numPr>
          <w:ilvl w:val="0"/>
          <w:numId w:val="35"/>
        </w:numPr>
        <w:spacing w:after="0" w:line="240" w:lineRule="auto"/>
        <w:rPr>
          <w:rFonts w:ascii="Arial" w:hAnsi="Arial" w:cs="Arial"/>
          <w:b/>
          <w:sz w:val="28"/>
        </w:rPr>
      </w:pPr>
      <w:r>
        <w:rPr>
          <w:rFonts w:ascii="Arial" w:hAnsi="Arial" w:cs="Arial"/>
          <w:b/>
          <w:sz w:val="28"/>
        </w:rPr>
        <w:t>Personal data</w:t>
      </w:r>
    </w:p>
    <w:p w:rsidR="00B842C4" w:rsidRDefault="00B842C4" w:rsidP="00B842C4">
      <w:pPr>
        <w:spacing w:after="0" w:line="240" w:lineRule="auto"/>
        <w:rPr>
          <w:rFonts w:ascii="Arial" w:hAnsi="Arial" w:cs="Arial"/>
          <w:sz w:val="24"/>
        </w:rPr>
      </w:pPr>
    </w:p>
    <w:p w:rsidR="00B842C4" w:rsidRPr="00B842C4" w:rsidRDefault="00B842C4" w:rsidP="00B842C4">
      <w:pPr>
        <w:pStyle w:val="ListParagraph"/>
        <w:numPr>
          <w:ilvl w:val="1"/>
          <w:numId w:val="35"/>
        </w:numPr>
        <w:spacing w:after="0" w:line="240" w:lineRule="auto"/>
        <w:rPr>
          <w:rFonts w:ascii="Arial" w:hAnsi="Arial" w:cs="Arial"/>
          <w:sz w:val="24"/>
        </w:rPr>
      </w:pPr>
      <w:r w:rsidRPr="00B842C4">
        <w:rPr>
          <w:rFonts w:ascii="Arial" w:hAnsi="Arial" w:cs="Arial"/>
          <w:sz w:val="24"/>
        </w:rPr>
        <w:t>The personal data processed under</w:t>
      </w:r>
      <w:r>
        <w:rPr>
          <w:rFonts w:ascii="Arial" w:hAnsi="Arial" w:cs="Arial"/>
          <w:sz w:val="24"/>
        </w:rPr>
        <w:t xml:space="preserve"> the Agreement will comprise of:</w:t>
      </w:r>
    </w:p>
    <w:p w:rsidR="00B842C4" w:rsidRDefault="00B842C4" w:rsidP="00B842C4">
      <w:pPr>
        <w:pStyle w:val="ListParagraph"/>
        <w:spacing w:after="0" w:line="240" w:lineRule="auto"/>
        <w:ind w:left="384"/>
        <w:rPr>
          <w:rFonts w:ascii="Arial" w:hAnsi="Arial" w:cs="Arial"/>
          <w:sz w:val="24"/>
        </w:rPr>
      </w:pPr>
    </w:p>
    <w:p w:rsidR="00B842C4" w:rsidRDefault="00B842C4" w:rsidP="00B842C4">
      <w:pPr>
        <w:pStyle w:val="ListParagraph"/>
        <w:numPr>
          <w:ilvl w:val="0"/>
          <w:numId w:val="37"/>
        </w:numPr>
        <w:spacing w:after="0" w:line="240" w:lineRule="auto"/>
        <w:rPr>
          <w:rFonts w:ascii="Arial" w:hAnsi="Arial" w:cs="Arial"/>
          <w:sz w:val="24"/>
        </w:rPr>
      </w:pPr>
      <w:commentRangeStart w:id="2"/>
      <w:r>
        <w:rPr>
          <w:rFonts w:ascii="Arial" w:hAnsi="Arial" w:cs="Arial"/>
          <w:sz w:val="24"/>
        </w:rPr>
        <w:t>Patients full name</w:t>
      </w:r>
      <w:r w:rsidR="007F6AA5">
        <w:rPr>
          <w:rFonts w:ascii="Arial" w:hAnsi="Arial" w:cs="Arial"/>
          <w:sz w:val="24"/>
        </w:rPr>
        <w:t xml:space="preserve"> or code</w:t>
      </w:r>
    </w:p>
    <w:p w:rsidR="007F6AA5" w:rsidRDefault="007F6AA5" w:rsidP="00B842C4">
      <w:pPr>
        <w:pStyle w:val="ListParagraph"/>
        <w:numPr>
          <w:ilvl w:val="0"/>
          <w:numId w:val="37"/>
        </w:numPr>
        <w:spacing w:after="0" w:line="240" w:lineRule="auto"/>
        <w:rPr>
          <w:rFonts w:ascii="Arial" w:hAnsi="Arial" w:cs="Arial"/>
          <w:sz w:val="24"/>
        </w:rPr>
      </w:pPr>
      <w:r>
        <w:rPr>
          <w:rFonts w:ascii="Arial" w:hAnsi="Arial" w:cs="Arial"/>
          <w:sz w:val="24"/>
        </w:rPr>
        <w:t>Surgery Name and address</w:t>
      </w:r>
    </w:p>
    <w:p w:rsidR="007F6AA5" w:rsidRDefault="007F6AA5" w:rsidP="00B842C4">
      <w:pPr>
        <w:pStyle w:val="ListParagraph"/>
        <w:numPr>
          <w:ilvl w:val="0"/>
          <w:numId w:val="37"/>
        </w:numPr>
        <w:spacing w:after="0" w:line="240" w:lineRule="auto"/>
        <w:rPr>
          <w:rFonts w:ascii="Arial" w:hAnsi="Arial" w:cs="Arial"/>
          <w:sz w:val="24"/>
        </w:rPr>
      </w:pPr>
      <w:r>
        <w:rPr>
          <w:rFonts w:ascii="Arial" w:hAnsi="Arial" w:cs="Arial"/>
          <w:sz w:val="24"/>
        </w:rPr>
        <w:t>Surgeons name</w:t>
      </w:r>
    </w:p>
    <w:commentRangeEnd w:id="2"/>
    <w:p w:rsidR="00B842C4" w:rsidRDefault="00B842C4" w:rsidP="00B842C4">
      <w:pPr>
        <w:spacing w:after="0" w:line="240" w:lineRule="auto"/>
        <w:rPr>
          <w:rFonts w:ascii="Arial" w:hAnsi="Arial" w:cs="Arial"/>
          <w:b/>
          <w:sz w:val="28"/>
        </w:rPr>
      </w:pPr>
      <w:r>
        <w:rPr>
          <w:rStyle w:val="CommentReference"/>
        </w:rPr>
        <w:commentReference w:id="2"/>
      </w:r>
    </w:p>
    <w:p w:rsidR="00B842C4" w:rsidRPr="00B842C4" w:rsidRDefault="00B842C4" w:rsidP="00B842C4">
      <w:pPr>
        <w:pStyle w:val="ListParagraph"/>
        <w:numPr>
          <w:ilvl w:val="1"/>
          <w:numId w:val="35"/>
        </w:numPr>
        <w:spacing w:after="0" w:line="240" w:lineRule="auto"/>
        <w:rPr>
          <w:rFonts w:ascii="Arial" w:hAnsi="Arial" w:cs="Arial"/>
          <w:sz w:val="24"/>
        </w:rPr>
      </w:pPr>
      <w:r>
        <w:rPr>
          <w:rFonts w:ascii="Arial" w:hAnsi="Arial" w:cs="Arial"/>
          <w:sz w:val="24"/>
        </w:rPr>
        <w:t>The parties agree that the personal data processed under the Agreement must not be irrelevant or excessive with regard to the agreed purpose set out in clause 3.</w:t>
      </w:r>
    </w:p>
    <w:p w:rsidR="00B9321A" w:rsidRPr="00B842C4" w:rsidRDefault="00B842C4" w:rsidP="00B842C4">
      <w:pPr>
        <w:spacing w:after="0" w:line="240" w:lineRule="auto"/>
        <w:rPr>
          <w:rFonts w:ascii="Arial" w:hAnsi="Arial" w:cs="Arial"/>
          <w:b/>
          <w:sz w:val="28"/>
        </w:rPr>
      </w:pPr>
      <w:r>
        <w:rPr>
          <w:rFonts w:ascii="Arial" w:hAnsi="Arial" w:cs="Arial"/>
          <w:b/>
          <w:sz w:val="28"/>
        </w:rPr>
        <w:t xml:space="preserve"> </w:t>
      </w:r>
    </w:p>
    <w:p w:rsidR="00B9321A" w:rsidRPr="00B9321A" w:rsidRDefault="00B9321A" w:rsidP="00B9321A">
      <w:pPr>
        <w:pStyle w:val="ListParagraph"/>
        <w:numPr>
          <w:ilvl w:val="0"/>
          <w:numId w:val="35"/>
        </w:numPr>
        <w:spacing w:after="0" w:line="240" w:lineRule="auto"/>
        <w:rPr>
          <w:rFonts w:ascii="Arial" w:hAnsi="Arial" w:cs="Arial"/>
          <w:b/>
          <w:sz w:val="28"/>
        </w:rPr>
      </w:pPr>
      <w:r w:rsidRPr="00B9321A">
        <w:rPr>
          <w:rFonts w:ascii="Arial" w:hAnsi="Arial" w:cs="Arial"/>
          <w:b/>
          <w:sz w:val="28"/>
        </w:rPr>
        <w:t>Use, disclosure and publication</w:t>
      </w:r>
    </w:p>
    <w:p w:rsidR="00B9321A" w:rsidRDefault="00B9321A" w:rsidP="00B9321A">
      <w:pPr>
        <w:spacing w:after="0" w:line="240" w:lineRule="auto"/>
        <w:rPr>
          <w:rFonts w:ascii="Arial" w:hAnsi="Arial" w:cs="Arial"/>
          <w:sz w:val="24"/>
        </w:rPr>
      </w:pPr>
    </w:p>
    <w:p w:rsidR="00B842C4" w:rsidRDefault="00B9321A" w:rsidP="00B842C4">
      <w:pPr>
        <w:pStyle w:val="ListParagraph"/>
        <w:numPr>
          <w:ilvl w:val="1"/>
          <w:numId w:val="35"/>
        </w:numPr>
        <w:spacing w:after="0" w:line="240" w:lineRule="auto"/>
        <w:rPr>
          <w:rFonts w:ascii="Arial" w:hAnsi="Arial" w:cs="Arial"/>
          <w:sz w:val="24"/>
        </w:rPr>
      </w:pPr>
      <w:r w:rsidRPr="00B842C4">
        <w:rPr>
          <w:rFonts w:ascii="Arial" w:hAnsi="Arial" w:cs="Arial"/>
          <w:sz w:val="24"/>
        </w:rPr>
        <w:t>The Data Processor agrees to process the personal data provided only for the purpose outlined</w:t>
      </w:r>
      <w:r w:rsidR="00B842C4" w:rsidRPr="00B842C4">
        <w:rPr>
          <w:rFonts w:ascii="Arial" w:hAnsi="Arial" w:cs="Arial"/>
          <w:sz w:val="24"/>
        </w:rPr>
        <w:t xml:space="preserve"> in clause 3, only for the purposes outlined in clause 4 of the Agreement and strictly for no other purpose without the written authority of the Data Controller.</w:t>
      </w:r>
    </w:p>
    <w:p w:rsidR="00B842C4" w:rsidRDefault="00B842C4" w:rsidP="00B842C4">
      <w:pPr>
        <w:pStyle w:val="ListParagraph"/>
        <w:spacing w:after="0" w:line="240" w:lineRule="auto"/>
        <w:ind w:left="384"/>
        <w:rPr>
          <w:rFonts w:ascii="Arial" w:hAnsi="Arial" w:cs="Arial"/>
          <w:sz w:val="24"/>
        </w:rPr>
      </w:pPr>
    </w:p>
    <w:p w:rsidR="00B842C4" w:rsidRDefault="00B842C4" w:rsidP="00B842C4">
      <w:pPr>
        <w:pStyle w:val="ListParagraph"/>
        <w:numPr>
          <w:ilvl w:val="1"/>
          <w:numId w:val="35"/>
        </w:numPr>
        <w:spacing w:after="0" w:line="240" w:lineRule="auto"/>
        <w:rPr>
          <w:rFonts w:ascii="Arial" w:hAnsi="Arial" w:cs="Arial"/>
          <w:sz w:val="24"/>
        </w:rPr>
      </w:pPr>
      <w:r>
        <w:rPr>
          <w:rFonts w:ascii="Arial" w:hAnsi="Arial" w:cs="Arial"/>
          <w:sz w:val="24"/>
        </w:rPr>
        <w:t xml:space="preserve">The Data Processor will not disclose or share personal data under the Agreement with any third party without the written authority of the Data Controller. </w:t>
      </w:r>
    </w:p>
    <w:p w:rsidR="00B842C4" w:rsidRPr="00B842C4" w:rsidRDefault="00B842C4" w:rsidP="00B842C4">
      <w:pPr>
        <w:pStyle w:val="ListParagraph"/>
        <w:rPr>
          <w:rFonts w:ascii="Arial" w:hAnsi="Arial" w:cs="Arial"/>
          <w:sz w:val="24"/>
        </w:rPr>
      </w:pPr>
    </w:p>
    <w:p w:rsidR="00494C16" w:rsidRDefault="003F6FC9" w:rsidP="003F6FC9">
      <w:pPr>
        <w:pStyle w:val="ListParagraph"/>
        <w:numPr>
          <w:ilvl w:val="0"/>
          <w:numId w:val="35"/>
        </w:numPr>
        <w:spacing w:after="0" w:line="240" w:lineRule="auto"/>
        <w:rPr>
          <w:rFonts w:ascii="Arial" w:hAnsi="Arial" w:cs="Arial"/>
          <w:b/>
          <w:sz w:val="28"/>
        </w:rPr>
      </w:pPr>
      <w:r w:rsidRPr="003F6FC9">
        <w:rPr>
          <w:rFonts w:ascii="Arial" w:hAnsi="Arial" w:cs="Arial"/>
          <w:b/>
          <w:sz w:val="28"/>
        </w:rPr>
        <w:t>Accuracy</w:t>
      </w:r>
    </w:p>
    <w:p w:rsidR="003F6FC9" w:rsidRDefault="003F6FC9" w:rsidP="003F6FC9">
      <w:pPr>
        <w:spacing w:after="0" w:line="240" w:lineRule="auto"/>
        <w:rPr>
          <w:rFonts w:ascii="Arial" w:hAnsi="Arial" w:cs="Arial"/>
          <w:sz w:val="24"/>
        </w:rPr>
      </w:pPr>
    </w:p>
    <w:p w:rsidR="003F6FC9" w:rsidRPr="003F6FC9" w:rsidRDefault="003F6FC9" w:rsidP="003F6FC9">
      <w:pPr>
        <w:pStyle w:val="ListParagraph"/>
        <w:numPr>
          <w:ilvl w:val="1"/>
          <w:numId w:val="35"/>
        </w:numPr>
        <w:spacing w:after="0" w:line="240" w:lineRule="auto"/>
        <w:rPr>
          <w:rFonts w:ascii="Arial" w:hAnsi="Arial" w:cs="Arial"/>
          <w:sz w:val="24"/>
        </w:rPr>
      </w:pPr>
      <w:r w:rsidRPr="003F6FC9">
        <w:rPr>
          <w:rFonts w:ascii="Arial" w:hAnsi="Arial" w:cs="Arial"/>
          <w:sz w:val="24"/>
        </w:rPr>
        <w:t xml:space="preserve">The Data Processor agrees to ensure that the personal data is accurate and kept up to date and make any necessary changes to any personal data which is inaccurate or requires updated, where feasible, and as instructed by the Data Controller. </w:t>
      </w:r>
    </w:p>
    <w:p w:rsidR="003F6FC9" w:rsidRDefault="003F6FC9">
      <w:pPr>
        <w:rPr>
          <w:rFonts w:ascii="Arial" w:hAnsi="Arial" w:cs="Arial"/>
          <w:sz w:val="24"/>
        </w:rPr>
      </w:pPr>
      <w:r>
        <w:rPr>
          <w:rFonts w:ascii="Arial" w:hAnsi="Arial" w:cs="Arial"/>
          <w:sz w:val="24"/>
        </w:rPr>
        <w:br w:type="page"/>
      </w:r>
    </w:p>
    <w:p w:rsidR="003F6FC9" w:rsidRPr="003F6FC9" w:rsidRDefault="003F6FC9" w:rsidP="003F6FC9">
      <w:pPr>
        <w:pStyle w:val="ListParagraph"/>
        <w:numPr>
          <w:ilvl w:val="0"/>
          <w:numId w:val="35"/>
        </w:numPr>
        <w:spacing w:after="0" w:line="240" w:lineRule="auto"/>
        <w:rPr>
          <w:rFonts w:ascii="Arial" w:hAnsi="Arial" w:cs="Arial"/>
          <w:b/>
          <w:sz w:val="28"/>
        </w:rPr>
      </w:pPr>
      <w:r w:rsidRPr="003F6FC9">
        <w:rPr>
          <w:rFonts w:ascii="Arial" w:hAnsi="Arial" w:cs="Arial"/>
          <w:b/>
          <w:sz w:val="28"/>
        </w:rPr>
        <w:lastRenderedPageBreak/>
        <w:t>Data Subject Rights</w:t>
      </w:r>
    </w:p>
    <w:p w:rsidR="003F6FC9" w:rsidRDefault="003F6FC9" w:rsidP="003F6FC9">
      <w:pPr>
        <w:spacing w:after="0" w:line="240" w:lineRule="auto"/>
        <w:rPr>
          <w:rFonts w:ascii="Arial" w:hAnsi="Arial" w:cs="Arial"/>
          <w:sz w:val="24"/>
        </w:rPr>
      </w:pPr>
    </w:p>
    <w:p w:rsidR="003F6FC9" w:rsidRPr="003F6FC9" w:rsidRDefault="003F6FC9" w:rsidP="003F6FC9">
      <w:pPr>
        <w:pStyle w:val="ListParagraph"/>
        <w:numPr>
          <w:ilvl w:val="1"/>
          <w:numId w:val="35"/>
        </w:numPr>
        <w:spacing w:after="0" w:line="240" w:lineRule="auto"/>
        <w:rPr>
          <w:rFonts w:ascii="Arial" w:hAnsi="Arial" w:cs="Arial"/>
          <w:sz w:val="24"/>
        </w:rPr>
      </w:pPr>
      <w:r w:rsidRPr="003F6FC9">
        <w:rPr>
          <w:rFonts w:ascii="Arial" w:hAnsi="Arial" w:cs="Arial"/>
          <w:sz w:val="24"/>
        </w:rPr>
        <w:t>Data subjects have the rights in relation to their personal data under the GDPR. These consist of:</w:t>
      </w:r>
    </w:p>
    <w:p w:rsidR="003F6FC9" w:rsidRDefault="003F6FC9" w:rsidP="003F6FC9">
      <w:pPr>
        <w:spacing w:after="0" w:line="240" w:lineRule="auto"/>
        <w:rPr>
          <w:rFonts w:ascii="Arial" w:hAnsi="Arial" w:cs="Arial"/>
          <w:sz w:val="24"/>
        </w:rPr>
      </w:pP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be informed</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of access</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rectification</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erasure</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restrict processing</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data portability</w:t>
      </w:r>
    </w:p>
    <w:p w:rsidR="003F6FC9" w:rsidRP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The right to object</w:t>
      </w:r>
    </w:p>
    <w:p w:rsidR="003F6FC9" w:rsidRDefault="003F6FC9" w:rsidP="003F6FC9">
      <w:pPr>
        <w:pStyle w:val="ListParagraph"/>
        <w:numPr>
          <w:ilvl w:val="0"/>
          <w:numId w:val="38"/>
        </w:numPr>
        <w:spacing w:after="0" w:line="240" w:lineRule="auto"/>
        <w:contextualSpacing w:val="0"/>
        <w:rPr>
          <w:rFonts w:ascii="Arial" w:hAnsi="Arial" w:cs="Arial"/>
          <w:sz w:val="24"/>
          <w:szCs w:val="24"/>
        </w:rPr>
      </w:pPr>
      <w:r w:rsidRPr="003F6FC9">
        <w:rPr>
          <w:rFonts w:ascii="Arial" w:hAnsi="Arial" w:cs="Arial"/>
          <w:sz w:val="24"/>
          <w:szCs w:val="24"/>
        </w:rPr>
        <w:t>Rights in relation to automated decision making and profiling.</w:t>
      </w:r>
    </w:p>
    <w:p w:rsidR="003F6FC9" w:rsidRDefault="003F6FC9" w:rsidP="003F6FC9">
      <w:pPr>
        <w:spacing w:after="0" w:line="240" w:lineRule="auto"/>
        <w:rPr>
          <w:rFonts w:ascii="Arial" w:hAnsi="Arial" w:cs="Arial"/>
          <w:sz w:val="24"/>
          <w:szCs w:val="24"/>
        </w:rPr>
      </w:pPr>
    </w:p>
    <w:p w:rsidR="003F6FC9" w:rsidRDefault="003F6FC9" w:rsidP="003F6FC9">
      <w:pPr>
        <w:pStyle w:val="ListParagraph"/>
        <w:numPr>
          <w:ilvl w:val="1"/>
          <w:numId w:val="35"/>
        </w:numPr>
        <w:spacing w:after="0" w:line="240" w:lineRule="auto"/>
        <w:rPr>
          <w:rFonts w:ascii="Arial" w:hAnsi="Arial" w:cs="Arial"/>
          <w:sz w:val="24"/>
          <w:szCs w:val="24"/>
        </w:rPr>
      </w:pPr>
      <w:r w:rsidRPr="003F6FC9">
        <w:rPr>
          <w:rFonts w:ascii="Arial" w:hAnsi="Arial" w:cs="Arial"/>
          <w:sz w:val="24"/>
          <w:szCs w:val="24"/>
        </w:rPr>
        <w:t>To facilitate the above rights, the Data Processor agrees to</w:t>
      </w:r>
      <w:r>
        <w:rPr>
          <w:rFonts w:ascii="Arial" w:hAnsi="Arial" w:cs="Arial"/>
          <w:sz w:val="24"/>
          <w:szCs w:val="24"/>
        </w:rPr>
        <w:t xml:space="preserve"> store or record the personal </w:t>
      </w:r>
      <w:r w:rsidR="0085287C">
        <w:rPr>
          <w:rFonts w:ascii="Arial" w:hAnsi="Arial" w:cs="Arial"/>
          <w:sz w:val="24"/>
          <w:szCs w:val="24"/>
        </w:rPr>
        <w:t>data processed under the Agreement in a structured, commonly used and where possible machine readable format. Personal data held within manual filing systems, should be structured and organised.</w:t>
      </w:r>
    </w:p>
    <w:p w:rsidR="0085287C" w:rsidRDefault="0085287C" w:rsidP="0085287C">
      <w:pPr>
        <w:pStyle w:val="ListParagraph"/>
        <w:spacing w:after="0" w:line="240" w:lineRule="auto"/>
        <w:ind w:left="384"/>
        <w:rPr>
          <w:rFonts w:ascii="Arial" w:hAnsi="Arial" w:cs="Arial"/>
          <w:sz w:val="24"/>
          <w:szCs w:val="24"/>
        </w:rPr>
      </w:pPr>
    </w:p>
    <w:p w:rsidR="0085287C" w:rsidRDefault="0085287C" w:rsidP="0085287C">
      <w:pPr>
        <w:pStyle w:val="ListParagraph"/>
        <w:numPr>
          <w:ilvl w:val="1"/>
          <w:numId w:val="35"/>
        </w:numPr>
        <w:spacing w:after="0" w:line="240" w:lineRule="auto"/>
        <w:rPr>
          <w:rFonts w:ascii="Arial" w:hAnsi="Arial" w:cs="Arial"/>
          <w:sz w:val="24"/>
          <w:szCs w:val="24"/>
        </w:rPr>
      </w:pPr>
      <w:r>
        <w:rPr>
          <w:rFonts w:ascii="Arial" w:hAnsi="Arial" w:cs="Arial"/>
          <w:sz w:val="24"/>
          <w:szCs w:val="24"/>
        </w:rPr>
        <w:t>The Data Processor agrees to notify the Data Controller immediately and no later than five (5) working days upon receipt by the Data Processor of a request from an individual seeking to exercise any of their rights under the applicable Data Protection laws and regulations, including those listed in clause 7. The Data Processor agrees to notify the Data Controller immediately and no later than three (3) working days of any complaint from an individual regarding the processing of personal data under the Agreement. The Data Processor will provide the Data Controller with full co-operation and assistance in relation to any such complaint or request from an individual regarding their personal data under this Agreement.</w:t>
      </w:r>
    </w:p>
    <w:p w:rsidR="0085287C" w:rsidRPr="0085287C" w:rsidRDefault="0085287C" w:rsidP="0085287C">
      <w:pPr>
        <w:pStyle w:val="ListParagraph"/>
        <w:rPr>
          <w:rFonts w:ascii="Arial" w:hAnsi="Arial" w:cs="Arial"/>
          <w:sz w:val="24"/>
          <w:szCs w:val="24"/>
        </w:rPr>
      </w:pPr>
    </w:p>
    <w:p w:rsidR="0085287C" w:rsidRDefault="0085287C" w:rsidP="0085287C">
      <w:pPr>
        <w:pStyle w:val="ListParagraph"/>
        <w:numPr>
          <w:ilvl w:val="1"/>
          <w:numId w:val="35"/>
        </w:numPr>
        <w:spacing w:after="0" w:line="240" w:lineRule="auto"/>
        <w:rPr>
          <w:rFonts w:ascii="Arial" w:hAnsi="Arial" w:cs="Arial"/>
          <w:sz w:val="24"/>
          <w:szCs w:val="24"/>
        </w:rPr>
      </w:pPr>
      <w:r>
        <w:rPr>
          <w:rFonts w:ascii="Arial" w:hAnsi="Arial" w:cs="Arial"/>
          <w:sz w:val="24"/>
          <w:szCs w:val="24"/>
        </w:rPr>
        <w:t>The Data Processor agrees to act only under the Data Controller’s instruction in relation to any activities undertaken to resolve any complaints or comply with any requests from individuals under clause 7.</w:t>
      </w:r>
    </w:p>
    <w:p w:rsidR="0085287C" w:rsidRPr="0085287C" w:rsidRDefault="0085287C" w:rsidP="0085287C">
      <w:pPr>
        <w:pStyle w:val="ListParagraph"/>
        <w:rPr>
          <w:rFonts w:ascii="Arial" w:hAnsi="Arial" w:cs="Arial"/>
          <w:sz w:val="24"/>
          <w:szCs w:val="24"/>
        </w:rPr>
      </w:pPr>
    </w:p>
    <w:p w:rsidR="0085287C" w:rsidRPr="0085287C" w:rsidRDefault="0085287C" w:rsidP="0085287C">
      <w:pPr>
        <w:pStyle w:val="ListParagraph"/>
        <w:numPr>
          <w:ilvl w:val="1"/>
          <w:numId w:val="35"/>
        </w:numPr>
        <w:spacing w:after="0" w:line="240" w:lineRule="auto"/>
        <w:rPr>
          <w:rFonts w:ascii="Arial" w:hAnsi="Arial" w:cs="Arial"/>
          <w:sz w:val="24"/>
          <w:szCs w:val="24"/>
        </w:rPr>
      </w:pPr>
      <w:r>
        <w:rPr>
          <w:rFonts w:ascii="Arial" w:hAnsi="Arial" w:cs="Arial"/>
          <w:sz w:val="24"/>
          <w:szCs w:val="24"/>
        </w:rPr>
        <w:t xml:space="preserve">The Data Processor’s single point of contact is required to maintain a record of requests or complaints from data subjects seeking to exercise their rights under the applicable Data Protection laws and regulations, including requests for personal data processed under this Agreement. The records described in this clause must include copies of the request for </w:t>
      </w:r>
      <w:r w:rsidR="009752DA">
        <w:rPr>
          <w:rFonts w:ascii="Arial" w:hAnsi="Arial" w:cs="Arial"/>
          <w:sz w:val="24"/>
          <w:szCs w:val="24"/>
        </w:rPr>
        <w:t>information or complaint, details of the data accessed and shared and where relevant, notes of any correspondence or phone calls relating to the request or complaint.</w:t>
      </w:r>
    </w:p>
    <w:p w:rsidR="003F6FC9" w:rsidRPr="003F6FC9" w:rsidRDefault="003F6FC9" w:rsidP="003F6FC9">
      <w:pPr>
        <w:spacing w:after="0" w:line="240" w:lineRule="auto"/>
        <w:rPr>
          <w:rFonts w:ascii="Arial" w:hAnsi="Arial" w:cs="Arial"/>
          <w:sz w:val="24"/>
        </w:rPr>
      </w:pPr>
    </w:p>
    <w:p w:rsidR="009752DA" w:rsidRDefault="009752DA">
      <w:pPr>
        <w:rPr>
          <w:rFonts w:ascii="Arial" w:hAnsi="Arial" w:cs="Arial"/>
          <w:b/>
          <w:sz w:val="28"/>
        </w:rPr>
      </w:pPr>
      <w:r>
        <w:rPr>
          <w:rFonts w:ascii="Arial" w:hAnsi="Arial" w:cs="Arial"/>
          <w:b/>
          <w:sz w:val="28"/>
        </w:rPr>
        <w:br w:type="page"/>
      </w:r>
    </w:p>
    <w:p w:rsidR="009752DA" w:rsidRPr="003F6FC9" w:rsidRDefault="009752DA" w:rsidP="009752DA">
      <w:pPr>
        <w:pStyle w:val="ListParagraph"/>
        <w:numPr>
          <w:ilvl w:val="0"/>
          <w:numId w:val="35"/>
        </w:numPr>
        <w:spacing w:after="0" w:line="240" w:lineRule="auto"/>
        <w:rPr>
          <w:rFonts w:ascii="Arial" w:hAnsi="Arial" w:cs="Arial"/>
          <w:b/>
          <w:sz w:val="28"/>
        </w:rPr>
      </w:pPr>
      <w:r>
        <w:rPr>
          <w:rFonts w:ascii="Arial" w:hAnsi="Arial" w:cs="Arial"/>
          <w:b/>
          <w:sz w:val="28"/>
        </w:rPr>
        <w:lastRenderedPageBreak/>
        <w:t>Record keeping</w:t>
      </w:r>
    </w:p>
    <w:p w:rsidR="009752DA" w:rsidRDefault="009752DA" w:rsidP="009752DA">
      <w:pPr>
        <w:spacing w:after="0" w:line="240" w:lineRule="auto"/>
        <w:rPr>
          <w:rFonts w:ascii="Arial" w:hAnsi="Arial" w:cs="Arial"/>
          <w:sz w:val="24"/>
        </w:rPr>
      </w:pPr>
    </w:p>
    <w:p w:rsidR="009752DA" w:rsidRPr="009752DA" w:rsidRDefault="009752DA" w:rsidP="009752DA">
      <w:pPr>
        <w:pStyle w:val="ListParagraph"/>
        <w:numPr>
          <w:ilvl w:val="1"/>
          <w:numId w:val="35"/>
        </w:numPr>
        <w:spacing w:after="0" w:line="240" w:lineRule="auto"/>
        <w:rPr>
          <w:rFonts w:ascii="Arial" w:hAnsi="Arial" w:cs="Arial"/>
          <w:sz w:val="24"/>
        </w:rPr>
      </w:pPr>
      <w:r>
        <w:rPr>
          <w:rFonts w:ascii="Arial" w:hAnsi="Arial" w:cs="Arial"/>
          <w:sz w:val="24"/>
        </w:rPr>
        <w:t xml:space="preserve">In addition to the record keeping obligations under clause 7.5, the Data Processor agrees to maintain records of all personal data processed under the Agreement and its processing activities. The Data Controller reserves the right </w:t>
      </w:r>
      <w:proofErr w:type="gramStart"/>
      <w:r>
        <w:rPr>
          <w:rFonts w:ascii="Arial" w:hAnsi="Arial" w:cs="Arial"/>
          <w:sz w:val="24"/>
        </w:rPr>
        <w:t>to  inspect</w:t>
      </w:r>
      <w:proofErr w:type="gramEnd"/>
      <w:r>
        <w:rPr>
          <w:rFonts w:ascii="Arial" w:hAnsi="Arial" w:cs="Arial"/>
          <w:sz w:val="24"/>
        </w:rPr>
        <w:t xml:space="preserve"> the records maintained by the Data Processor under this clause and clause 7.5 at any time.</w:t>
      </w:r>
    </w:p>
    <w:p w:rsidR="00494C16" w:rsidRDefault="00494C16" w:rsidP="00494C16"/>
    <w:p w:rsidR="009752DA" w:rsidRPr="003F6FC9" w:rsidRDefault="009752DA" w:rsidP="009752DA">
      <w:pPr>
        <w:pStyle w:val="ListParagraph"/>
        <w:numPr>
          <w:ilvl w:val="0"/>
          <w:numId w:val="35"/>
        </w:numPr>
        <w:spacing w:after="0" w:line="240" w:lineRule="auto"/>
        <w:rPr>
          <w:rFonts w:ascii="Arial" w:hAnsi="Arial" w:cs="Arial"/>
          <w:b/>
          <w:sz w:val="28"/>
        </w:rPr>
      </w:pPr>
      <w:r>
        <w:rPr>
          <w:rFonts w:ascii="Arial" w:hAnsi="Arial" w:cs="Arial"/>
          <w:b/>
          <w:sz w:val="28"/>
        </w:rPr>
        <w:t>Transfers of personal data to third parties</w:t>
      </w:r>
    </w:p>
    <w:p w:rsidR="009752DA" w:rsidRDefault="009752DA" w:rsidP="009752DA">
      <w:pPr>
        <w:spacing w:after="0" w:line="240" w:lineRule="auto"/>
        <w:rPr>
          <w:rFonts w:ascii="Arial" w:hAnsi="Arial" w:cs="Arial"/>
          <w:sz w:val="24"/>
        </w:rPr>
      </w:pPr>
    </w:p>
    <w:p w:rsidR="009752DA" w:rsidRDefault="009752DA" w:rsidP="009752DA">
      <w:pPr>
        <w:pStyle w:val="ListParagraph"/>
        <w:numPr>
          <w:ilvl w:val="1"/>
          <w:numId w:val="35"/>
        </w:numPr>
        <w:spacing w:after="0" w:line="240" w:lineRule="auto"/>
        <w:rPr>
          <w:rFonts w:ascii="Arial" w:hAnsi="Arial" w:cs="Arial"/>
          <w:sz w:val="24"/>
        </w:rPr>
      </w:pPr>
      <w:r>
        <w:rPr>
          <w:rFonts w:ascii="Arial" w:hAnsi="Arial" w:cs="Arial"/>
          <w:sz w:val="24"/>
        </w:rPr>
        <w:t xml:space="preserve">The Data Processor shall not disclose or transfer the personal data to a third party without the prior written authorisation of the Data Controller. If the Data Controller authorises the disclosure of the personal data to a third party, the Data Processor agrees to enter into a Data Processing Agreement with any relevant third party </w:t>
      </w:r>
      <w:r w:rsidR="0073075C">
        <w:rPr>
          <w:rFonts w:ascii="Arial" w:hAnsi="Arial" w:cs="Arial"/>
          <w:sz w:val="24"/>
        </w:rPr>
        <w:t>which reflects the terms of this Agreement. The Data Processor agrees to provide the Data Controller with copies of any such Data Processing Agreement with a third party. The Data Controller reserves the right of approval, if they require to, to make any amendments deemed necessary to ensure compliance with applicable Data Protection laws and regulations.</w:t>
      </w:r>
    </w:p>
    <w:p w:rsidR="0073075C" w:rsidRDefault="0073075C" w:rsidP="0073075C">
      <w:pPr>
        <w:pStyle w:val="ListParagraph"/>
        <w:spacing w:after="0" w:line="240" w:lineRule="auto"/>
        <w:ind w:left="384"/>
        <w:rPr>
          <w:rFonts w:ascii="Arial" w:hAnsi="Arial" w:cs="Arial"/>
          <w:sz w:val="24"/>
        </w:rPr>
      </w:pPr>
    </w:p>
    <w:p w:rsidR="009752DA" w:rsidRPr="0073075C" w:rsidRDefault="0073075C" w:rsidP="00494C16">
      <w:pPr>
        <w:pStyle w:val="ListParagraph"/>
        <w:numPr>
          <w:ilvl w:val="1"/>
          <w:numId w:val="35"/>
        </w:numPr>
        <w:spacing w:after="0" w:line="240" w:lineRule="auto"/>
        <w:rPr>
          <w:rFonts w:ascii="Arial" w:hAnsi="Arial" w:cs="Arial"/>
          <w:sz w:val="24"/>
        </w:rPr>
      </w:pPr>
      <w:r>
        <w:rPr>
          <w:rFonts w:ascii="Arial" w:hAnsi="Arial" w:cs="Arial"/>
          <w:sz w:val="24"/>
        </w:rPr>
        <w:t>The Data Processor shall not disclose or transfer the personal data to a third party located outside of the EEA without the prior written authorisation of the Data Controller.</w:t>
      </w:r>
    </w:p>
    <w:p w:rsidR="009752DA" w:rsidRPr="00494C16" w:rsidRDefault="009752DA" w:rsidP="00494C16"/>
    <w:p w:rsidR="009752DA" w:rsidRPr="003F6FC9" w:rsidRDefault="00494C16" w:rsidP="009752DA">
      <w:pPr>
        <w:pStyle w:val="ListParagraph"/>
        <w:numPr>
          <w:ilvl w:val="0"/>
          <w:numId w:val="35"/>
        </w:numPr>
        <w:spacing w:after="0" w:line="240" w:lineRule="auto"/>
        <w:rPr>
          <w:rFonts w:ascii="Arial" w:hAnsi="Arial" w:cs="Arial"/>
          <w:b/>
          <w:sz w:val="28"/>
        </w:rPr>
      </w:pPr>
      <w:r w:rsidRPr="00494C16">
        <w:t xml:space="preserve"> </w:t>
      </w:r>
      <w:r w:rsidR="009752DA" w:rsidRPr="003F6FC9">
        <w:rPr>
          <w:rFonts w:ascii="Arial" w:hAnsi="Arial" w:cs="Arial"/>
          <w:b/>
          <w:sz w:val="28"/>
        </w:rPr>
        <w:t xml:space="preserve">Data </w:t>
      </w:r>
      <w:r w:rsidR="009752DA">
        <w:rPr>
          <w:rFonts w:ascii="Arial" w:hAnsi="Arial" w:cs="Arial"/>
          <w:b/>
          <w:sz w:val="28"/>
        </w:rPr>
        <w:t>retention and deletion</w:t>
      </w:r>
    </w:p>
    <w:p w:rsidR="009752DA" w:rsidRDefault="009752DA" w:rsidP="009752DA">
      <w:pPr>
        <w:spacing w:after="0" w:line="240" w:lineRule="auto"/>
        <w:rPr>
          <w:rFonts w:ascii="Arial" w:hAnsi="Arial" w:cs="Arial"/>
          <w:sz w:val="24"/>
        </w:rPr>
      </w:pPr>
    </w:p>
    <w:p w:rsidR="009752DA" w:rsidRDefault="0073075C" w:rsidP="009752DA">
      <w:pPr>
        <w:pStyle w:val="ListParagraph"/>
        <w:numPr>
          <w:ilvl w:val="1"/>
          <w:numId w:val="35"/>
        </w:numPr>
        <w:spacing w:after="0" w:line="240" w:lineRule="auto"/>
        <w:rPr>
          <w:rFonts w:ascii="Arial" w:hAnsi="Arial" w:cs="Arial"/>
          <w:sz w:val="24"/>
        </w:rPr>
      </w:pPr>
      <w:r>
        <w:rPr>
          <w:rFonts w:ascii="Arial" w:hAnsi="Arial" w:cs="Arial"/>
          <w:sz w:val="24"/>
        </w:rPr>
        <w:t>The Data Processor shall not retain or process personal data for longer than is necessary to carry out the agreed purpose or for longer than any period of time set by the Data Controller. It is the responsibility of the Data Controller to determine the periods for which the Data Processor may retain the personal data processed under this Agreement.</w:t>
      </w:r>
    </w:p>
    <w:p w:rsidR="0073075C" w:rsidRDefault="0073075C" w:rsidP="0073075C">
      <w:pPr>
        <w:pStyle w:val="ListParagraph"/>
        <w:spacing w:after="0" w:line="240" w:lineRule="auto"/>
        <w:ind w:left="384"/>
        <w:rPr>
          <w:rFonts w:ascii="Arial" w:hAnsi="Arial" w:cs="Arial"/>
          <w:sz w:val="24"/>
        </w:rPr>
      </w:pPr>
    </w:p>
    <w:p w:rsidR="0073075C" w:rsidRPr="0073075C" w:rsidRDefault="0073075C" w:rsidP="0073075C">
      <w:pPr>
        <w:pStyle w:val="ListParagraph"/>
        <w:numPr>
          <w:ilvl w:val="1"/>
          <w:numId w:val="35"/>
        </w:numPr>
        <w:spacing w:after="0" w:line="240" w:lineRule="auto"/>
      </w:pPr>
      <w:r w:rsidRPr="0073075C">
        <w:rPr>
          <w:rFonts w:ascii="Arial" w:hAnsi="Arial" w:cs="Arial"/>
          <w:sz w:val="24"/>
        </w:rPr>
        <w:t>On the instructions of the Data Controller, the Data Processor shall ensure that the personal data processed under this Agreement are returned to the Data Controller or destroyed in accordance with the Data Controller’s instruction. The Data Controller reserves the right to issue instruction to the Data Processor under this clause at any time</w:t>
      </w:r>
      <w:r>
        <w:rPr>
          <w:rFonts w:ascii="Arial" w:hAnsi="Arial" w:cs="Arial"/>
          <w:sz w:val="24"/>
        </w:rPr>
        <w:t>, provided it does not affect the Data Processors ability to carry out their requires services.</w:t>
      </w:r>
    </w:p>
    <w:p w:rsidR="0073075C" w:rsidRDefault="0073075C" w:rsidP="0073075C">
      <w:pPr>
        <w:pStyle w:val="ListParagraph"/>
      </w:pPr>
    </w:p>
    <w:p w:rsidR="0073075C" w:rsidRPr="0073075C" w:rsidRDefault="0073075C" w:rsidP="0073075C">
      <w:pPr>
        <w:pStyle w:val="ListParagraph"/>
        <w:numPr>
          <w:ilvl w:val="1"/>
          <w:numId w:val="35"/>
        </w:numPr>
        <w:spacing w:after="0" w:line="240" w:lineRule="auto"/>
      </w:pPr>
      <w:r>
        <w:rPr>
          <w:rFonts w:ascii="Arial" w:hAnsi="Arial" w:cs="Arial"/>
          <w:sz w:val="24"/>
        </w:rPr>
        <w:t>The Data Controller reserves the right to issue instructions to the Data Processor as to the methods by which personal data is destroyed.</w:t>
      </w:r>
    </w:p>
    <w:p w:rsidR="0073075C" w:rsidRDefault="0073075C" w:rsidP="0073075C">
      <w:pPr>
        <w:pStyle w:val="ListParagraph"/>
      </w:pPr>
    </w:p>
    <w:p w:rsidR="0073075C" w:rsidRPr="0073075C" w:rsidRDefault="0073075C" w:rsidP="0073075C">
      <w:pPr>
        <w:pStyle w:val="ListParagraph"/>
        <w:numPr>
          <w:ilvl w:val="1"/>
          <w:numId w:val="35"/>
        </w:numPr>
        <w:spacing w:after="0" w:line="240" w:lineRule="auto"/>
      </w:pPr>
      <w:r>
        <w:rPr>
          <w:rFonts w:ascii="Arial" w:hAnsi="Arial" w:cs="Arial"/>
          <w:sz w:val="24"/>
        </w:rPr>
        <w:t xml:space="preserve">Following the deletion of personal data under clause 10.1 and 10.2, the Data Processor shall notify the Data Controller that the personal data in question has been deleted. Where applicable, the Data Processor shall also provide confirmation that the personal data has been destroyed in </w:t>
      </w:r>
      <w:proofErr w:type="gramStart"/>
      <w:r>
        <w:rPr>
          <w:rFonts w:ascii="Arial" w:hAnsi="Arial" w:cs="Arial"/>
          <w:sz w:val="24"/>
        </w:rPr>
        <w:lastRenderedPageBreak/>
        <w:t>accordance</w:t>
      </w:r>
      <w:proofErr w:type="gramEnd"/>
      <w:r>
        <w:rPr>
          <w:rFonts w:ascii="Arial" w:hAnsi="Arial" w:cs="Arial"/>
          <w:sz w:val="24"/>
        </w:rPr>
        <w:t xml:space="preserve"> with any instruction issued by the Data Controller under clause 10.3.</w:t>
      </w:r>
    </w:p>
    <w:p w:rsidR="0073075C" w:rsidRDefault="0073075C" w:rsidP="0073075C">
      <w:pPr>
        <w:pStyle w:val="ListParagraph"/>
      </w:pPr>
    </w:p>
    <w:p w:rsidR="0073075C" w:rsidRPr="003F6FC9" w:rsidRDefault="0073075C" w:rsidP="0073075C">
      <w:pPr>
        <w:pStyle w:val="ListParagraph"/>
        <w:numPr>
          <w:ilvl w:val="0"/>
          <w:numId w:val="35"/>
        </w:numPr>
        <w:spacing w:after="0" w:line="240" w:lineRule="auto"/>
        <w:rPr>
          <w:rFonts w:ascii="Arial" w:hAnsi="Arial" w:cs="Arial"/>
          <w:b/>
          <w:sz w:val="28"/>
        </w:rPr>
      </w:pPr>
      <w:r w:rsidRPr="00494C16">
        <w:t xml:space="preserve"> </w:t>
      </w:r>
      <w:r>
        <w:rPr>
          <w:rFonts w:ascii="Arial" w:hAnsi="Arial" w:cs="Arial"/>
          <w:b/>
          <w:sz w:val="28"/>
        </w:rPr>
        <w:t>Security and training</w:t>
      </w:r>
    </w:p>
    <w:p w:rsidR="0073075C" w:rsidRDefault="0073075C" w:rsidP="0073075C">
      <w:pPr>
        <w:spacing w:after="0" w:line="240" w:lineRule="auto"/>
        <w:rPr>
          <w:rFonts w:ascii="Arial" w:hAnsi="Arial" w:cs="Arial"/>
          <w:sz w:val="24"/>
        </w:rPr>
      </w:pPr>
    </w:p>
    <w:p w:rsidR="00494C16" w:rsidRPr="00900898" w:rsidRDefault="0073075C" w:rsidP="00900898">
      <w:pPr>
        <w:pStyle w:val="ListParagraph"/>
        <w:numPr>
          <w:ilvl w:val="1"/>
          <w:numId w:val="35"/>
        </w:numPr>
        <w:spacing w:after="0" w:line="240" w:lineRule="auto"/>
        <w:rPr>
          <w:rFonts w:ascii="Arial" w:hAnsi="Arial" w:cs="Arial"/>
          <w:sz w:val="24"/>
        </w:rPr>
      </w:pPr>
      <w:r w:rsidRPr="00900898">
        <w:rPr>
          <w:rFonts w:ascii="Arial" w:hAnsi="Arial" w:cs="Arial"/>
          <w:sz w:val="24"/>
        </w:rPr>
        <w:t>The Data Processor</w:t>
      </w:r>
      <w:r w:rsidR="00900898" w:rsidRPr="00900898">
        <w:rPr>
          <w:rFonts w:ascii="Arial" w:hAnsi="Arial" w:cs="Arial"/>
          <w:sz w:val="24"/>
        </w:rPr>
        <w:t xml:space="preserve"> agrees to implement appropriate technical and organisational measures to prevent:</w:t>
      </w:r>
    </w:p>
    <w:p w:rsidR="00900898" w:rsidRDefault="00900898" w:rsidP="00900898">
      <w:pPr>
        <w:spacing w:after="0" w:line="240" w:lineRule="auto"/>
      </w:pPr>
    </w:p>
    <w:p w:rsidR="00900898" w:rsidRPr="00900898" w:rsidRDefault="00415229" w:rsidP="00900898">
      <w:pPr>
        <w:pStyle w:val="ListParagraph"/>
        <w:numPr>
          <w:ilvl w:val="0"/>
          <w:numId w:val="40"/>
        </w:numPr>
        <w:spacing w:after="0" w:line="240" w:lineRule="auto"/>
      </w:pPr>
      <w:r>
        <w:rPr>
          <w:rFonts w:ascii="Arial" w:hAnsi="Arial" w:cs="Arial"/>
          <w:sz w:val="24"/>
        </w:rPr>
        <w:t>U</w:t>
      </w:r>
      <w:r w:rsidR="00900898">
        <w:rPr>
          <w:rFonts w:ascii="Arial" w:hAnsi="Arial" w:cs="Arial"/>
          <w:sz w:val="24"/>
        </w:rPr>
        <w:t>nauthorised or unlawful processing or personal data;</w:t>
      </w:r>
    </w:p>
    <w:p w:rsidR="00900898" w:rsidRPr="00900898" w:rsidRDefault="00415229" w:rsidP="00900898">
      <w:pPr>
        <w:pStyle w:val="ListParagraph"/>
        <w:numPr>
          <w:ilvl w:val="0"/>
          <w:numId w:val="40"/>
        </w:numPr>
        <w:spacing w:after="0" w:line="240" w:lineRule="auto"/>
      </w:pPr>
      <w:r>
        <w:rPr>
          <w:rFonts w:ascii="Arial" w:hAnsi="Arial" w:cs="Arial"/>
          <w:sz w:val="24"/>
        </w:rPr>
        <w:t>T</w:t>
      </w:r>
      <w:r w:rsidR="00900898">
        <w:rPr>
          <w:rFonts w:ascii="Arial" w:hAnsi="Arial" w:cs="Arial"/>
          <w:sz w:val="24"/>
        </w:rPr>
        <w:t>he accidental loss or destruction of, or damage to, the personal data;</w:t>
      </w:r>
    </w:p>
    <w:p w:rsidR="00900898" w:rsidRPr="00900898" w:rsidRDefault="00415229" w:rsidP="00900898">
      <w:pPr>
        <w:pStyle w:val="ListParagraph"/>
        <w:numPr>
          <w:ilvl w:val="0"/>
          <w:numId w:val="40"/>
        </w:numPr>
        <w:spacing w:after="0" w:line="240" w:lineRule="auto"/>
      </w:pPr>
      <w:r>
        <w:rPr>
          <w:rFonts w:ascii="Arial" w:hAnsi="Arial" w:cs="Arial"/>
          <w:sz w:val="24"/>
        </w:rPr>
        <w:t>E</w:t>
      </w:r>
      <w:r w:rsidR="00900898">
        <w:rPr>
          <w:rFonts w:ascii="Arial" w:hAnsi="Arial" w:cs="Arial"/>
          <w:sz w:val="24"/>
        </w:rPr>
        <w:t>nsure a level of security appropriate to: the harm that might result; from such unauthorised or unlawful processing or accidental loss, destruction or damage, and the nature of the personal data being protected.</w:t>
      </w:r>
    </w:p>
    <w:p w:rsidR="00900898" w:rsidRDefault="00900898" w:rsidP="00900898">
      <w:pPr>
        <w:spacing w:after="0" w:line="240" w:lineRule="auto"/>
      </w:pPr>
    </w:p>
    <w:p w:rsidR="00900898" w:rsidRDefault="00900898" w:rsidP="00900898">
      <w:pPr>
        <w:pStyle w:val="ListParagraph"/>
        <w:numPr>
          <w:ilvl w:val="1"/>
          <w:numId w:val="35"/>
        </w:numPr>
        <w:spacing w:after="0" w:line="240" w:lineRule="auto"/>
        <w:rPr>
          <w:rFonts w:ascii="Arial" w:hAnsi="Arial" w:cs="Arial"/>
          <w:sz w:val="24"/>
        </w:rPr>
      </w:pPr>
      <w:r w:rsidRPr="00900898">
        <w:rPr>
          <w:rFonts w:ascii="Arial" w:hAnsi="Arial" w:cs="Arial"/>
          <w:sz w:val="24"/>
        </w:rPr>
        <w:t>The Data Processor agrees notify the Data Controller of any material change to the technical or organisational measures.</w:t>
      </w:r>
    </w:p>
    <w:p w:rsidR="00900898" w:rsidRPr="00900898" w:rsidRDefault="00900898" w:rsidP="00900898">
      <w:pPr>
        <w:pStyle w:val="ListParagraph"/>
        <w:spacing w:after="0" w:line="240" w:lineRule="auto"/>
        <w:ind w:left="384"/>
        <w:rPr>
          <w:rFonts w:ascii="Arial" w:hAnsi="Arial" w:cs="Arial"/>
          <w:sz w:val="24"/>
        </w:rPr>
      </w:pPr>
    </w:p>
    <w:p w:rsidR="00900898" w:rsidRDefault="00900898" w:rsidP="00900898">
      <w:pPr>
        <w:pStyle w:val="ListParagraph"/>
        <w:numPr>
          <w:ilvl w:val="1"/>
          <w:numId w:val="35"/>
        </w:numPr>
        <w:spacing w:after="0" w:line="240" w:lineRule="auto"/>
        <w:rPr>
          <w:rFonts w:ascii="Arial" w:hAnsi="Arial" w:cs="Arial"/>
          <w:sz w:val="24"/>
        </w:rPr>
      </w:pPr>
      <w:r>
        <w:rPr>
          <w:rFonts w:ascii="Arial" w:hAnsi="Arial" w:cs="Arial"/>
          <w:sz w:val="24"/>
        </w:rPr>
        <w:t>It is the responsibility of each party to ensure that its staff members are appropriately trained to handle and process the personal data in accordance with the technical and organisational measures in place, together with any other applicable data protection laws, regulations and guidance.</w:t>
      </w:r>
    </w:p>
    <w:p w:rsidR="00900898" w:rsidRPr="00900898" w:rsidRDefault="00900898" w:rsidP="00900898">
      <w:pPr>
        <w:pStyle w:val="ListParagraph"/>
        <w:rPr>
          <w:rFonts w:ascii="Arial" w:hAnsi="Arial" w:cs="Arial"/>
          <w:sz w:val="24"/>
        </w:rPr>
      </w:pPr>
    </w:p>
    <w:p w:rsidR="00900898" w:rsidRPr="00900898" w:rsidRDefault="00900898" w:rsidP="00900898">
      <w:pPr>
        <w:pStyle w:val="ListParagraph"/>
        <w:numPr>
          <w:ilvl w:val="1"/>
          <w:numId w:val="35"/>
        </w:numPr>
        <w:spacing w:after="0" w:line="240" w:lineRule="auto"/>
        <w:rPr>
          <w:rFonts w:ascii="Arial" w:hAnsi="Arial" w:cs="Arial"/>
          <w:sz w:val="24"/>
        </w:rPr>
      </w:pPr>
      <w:r>
        <w:rPr>
          <w:rFonts w:ascii="Arial" w:hAnsi="Arial" w:cs="Arial"/>
          <w:sz w:val="24"/>
        </w:rPr>
        <w:t>The level, content and regularity of training, referred to in 11.3, shall be proportionate to the staff members’ role, responsibilities and frequency with respect to their handling and processing of the personal data.</w:t>
      </w:r>
    </w:p>
    <w:p w:rsidR="00494C16" w:rsidRDefault="00494C16" w:rsidP="00494C16">
      <w:pPr>
        <w:rPr>
          <w:b/>
        </w:rPr>
      </w:pPr>
      <w:bookmarkStart w:id="3" w:name="a870664"/>
      <w:bookmarkStart w:id="4" w:name="_Toc451507402"/>
    </w:p>
    <w:p w:rsidR="00CF3160" w:rsidRPr="003F6FC9" w:rsidRDefault="00CF3160" w:rsidP="00CF3160">
      <w:pPr>
        <w:pStyle w:val="ListParagraph"/>
        <w:numPr>
          <w:ilvl w:val="0"/>
          <w:numId w:val="35"/>
        </w:numPr>
        <w:spacing w:after="0" w:line="240" w:lineRule="auto"/>
        <w:rPr>
          <w:rFonts w:ascii="Arial" w:hAnsi="Arial" w:cs="Arial"/>
          <w:b/>
          <w:sz w:val="28"/>
        </w:rPr>
      </w:pPr>
      <w:r>
        <w:rPr>
          <w:rFonts w:ascii="Arial" w:hAnsi="Arial" w:cs="Arial"/>
          <w:b/>
          <w:sz w:val="28"/>
        </w:rPr>
        <w:t>Personal data security breach and reporting procedures</w:t>
      </w:r>
    </w:p>
    <w:p w:rsidR="00CF3160" w:rsidRDefault="00CF3160" w:rsidP="00CF3160">
      <w:pPr>
        <w:spacing w:after="0" w:line="240" w:lineRule="auto"/>
        <w:rPr>
          <w:rFonts w:ascii="Arial" w:hAnsi="Arial" w:cs="Arial"/>
          <w:sz w:val="24"/>
        </w:rPr>
      </w:pPr>
    </w:p>
    <w:p w:rsidR="00CF3160" w:rsidRDefault="00CF3160" w:rsidP="00CF3160">
      <w:pPr>
        <w:pStyle w:val="ListParagraph"/>
        <w:numPr>
          <w:ilvl w:val="1"/>
          <w:numId w:val="35"/>
        </w:numPr>
        <w:rPr>
          <w:rFonts w:ascii="Arial" w:hAnsi="Arial" w:cs="Arial"/>
          <w:sz w:val="24"/>
        </w:rPr>
      </w:pPr>
      <w:r w:rsidRPr="00CF3160">
        <w:rPr>
          <w:rFonts w:ascii="Arial" w:hAnsi="Arial" w:cs="Arial"/>
          <w:sz w:val="24"/>
        </w:rPr>
        <w:t>The Data Processor is under strict obligation to immediately notify the Data Controller o</w:t>
      </w:r>
      <w:r>
        <w:rPr>
          <w:rFonts w:ascii="Arial" w:hAnsi="Arial" w:cs="Arial"/>
          <w:sz w:val="24"/>
        </w:rPr>
        <w:t>f any p</w:t>
      </w:r>
      <w:r w:rsidRPr="00CF3160">
        <w:rPr>
          <w:rFonts w:ascii="Arial" w:hAnsi="Arial" w:cs="Arial"/>
          <w:sz w:val="24"/>
        </w:rPr>
        <w:t>ersonal data security breach and no later than within 24 hours of the Data Processor becoming aware of the breach</w:t>
      </w:r>
      <w:r>
        <w:rPr>
          <w:rFonts w:ascii="Arial" w:hAnsi="Arial" w:cs="Arial"/>
          <w:sz w:val="24"/>
        </w:rPr>
        <w:t>.</w:t>
      </w:r>
    </w:p>
    <w:p w:rsidR="00CF3160" w:rsidRDefault="00CF3160" w:rsidP="00CF3160">
      <w:pPr>
        <w:pStyle w:val="ListParagraph"/>
        <w:ind w:left="384"/>
        <w:rPr>
          <w:rFonts w:ascii="Arial" w:hAnsi="Arial" w:cs="Arial"/>
          <w:sz w:val="24"/>
        </w:rPr>
      </w:pPr>
    </w:p>
    <w:p w:rsidR="00CF3160" w:rsidRDefault="00CF3160" w:rsidP="00CF3160">
      <w:pPr>
        <w:pStyle w:val="ListParagraph"/>
        <w:numPr>
          <w:ilvl w:val="1"/>
          <w:numId w:val="35"/>
        </w:numPr>
        <w:rPr>
          <w:rFonts w:ascii="Arial" w:hAnsi="Arial" w:cs="Arial"/>
          <w:sz w:val="24"/>
        </w:rPr>
      </w:pPr>
      <w:r>
        <w:rPr>
          <w:rFonts w:ascii="Arial" w:hAnsi="Arial" w:cs="Arial"/>
          <w:sz w:val="24"/>
        </w:rPr>
        <w:t>In the event of a personal data security breach, the Data Processor is required to provide the Data Controller with details around the technical and organisational security arrangements in place.</w:t>
      </w:r>
    </w:p>
    <w:p w:rsidR="00CF3160" w:rsidRPr="00CF3160" w:rsidRDefault="00CF3160" w:rsidP="00CF3160">
      <w:pPr>
        <w:pStyle w:val="ListParagraph"/>
        <w:rPr>
          <w:rFonts w:ascii="Arial" w:hAnsi="Arial" w:cs="Arial"/>
          <w:sz w:val="24"/>
        </w:rPr>
      </w:pPr>
    </w:p>
    <w:p w:rsidR="00CF3160" w:rsidRDefault="00CF3160" w:rsidP="00CF3160">
      <w:pPr>
        <w:pStyle w:val="ListParagraph"/>
        <w:numPr>
          <w:ilvl w:val="1"/>
          <w:numId w:val="35"/>
        </w:numPr>
        <w:rPr>
          <w:rFonts w:ascii="Arial" w:hAnsi="Arial" w:cs="Arial"/>
          <w:sz w:val="24"/>
        </w:rPr>
      </w:pPr>
      <w:r>
        <w:rPr>
          <w:rFonts w:ascii="Arial" w:hAnsi="Arial" w:cs="Arial"/>
          <w:sz w:val="24"/>
        </w:rPr>
        <w:t>The Data Processor agrees to provide any reasonable assistance as is required by the Data Controller or the supervisory authority to facilitate the handling of any personal data security breach in and expeditious and compliant manner.</w:t>
      </w:r>
    </w:p>
    <w:p w:rsidR="00415229" w:rsidRPr="00415229" w:rsidRDefault="00415229" w:rsidP="00415229">
      <w:pPr>
        <w:pStyle w:val="ListParagraph"/>
        <w:rPr>
          <w:rFonts w:ascii="Arial" w:hAnsi="Arial" w:cs="Arial"/>
          <w:sz w:val="24"/>
        </w:rPr>
      </w:pPr>
    </w:p>
    <w:p w:rsidR="00415229" w:rsidRDefault="00415229">
      <w:pPr>
        <w:rPr>
          <w:rFonts w:ascii="Arial" w:hAnsi="Arial" w:cs="Arial"/>
          <w:b/>
          <w:sz w:val="28"/>
        </w:rPr>
      </w:pPr>
      <w:r>
        <w:rPr>
          <w:rFonts w:ascii="Arial" w:hAnsi="Arial" w:cs="Arial"/>
          <w:b/>
          <w:sz w:val="28"/>
        </w:rPr>
        <w:br w:type="page"/>
      </w:r>
    </w:p>
    <w:p w:rsidR="00415229" w:rsidRPr="003F6FC9" w:rsidRDefault="00415229" w:rsidP="00415229">
      <w:pPr>
        <w:pStyle w:val="ListParagraph"/>
        <w:numPr>
          <w:ilvl w:val="0"/>
          <w:numId w:val="35"/>
        </w:numPr>
        <w:spacing w:after="0" w:line="240" w:lineRule="auto"/>
        <w:rPr>
          <w:rFonts w:ascii="Arial" w:hAnsi="Arial" w:cs="Arial"/>
          <w:b/>
          <w:sz w:val="28"/>
        </w:rPr>
      </w:pPr>
      <w:r>
        <w:rPr>
          <w:rFonts w:ascii="Arial" w:hAnsi="Arial" w:cs="Arial"/>
          <w:b/>
          <w:sz w:val="28"/>
        </w:rPr>
        <w:lastRenderedPageBreak/>
        <w:t>Review and termination of Agreement</w:t>
      </w:r>
    </w:p>
    <w:p w:rsidR="00415229" w:rsidRDefault="00415229" w:rsidP="00415229">
      <w:pPr>
        <w:spacing w:after="0" w:line="240" w:lineRule="auto"/>
        <w:rPr>
          <w:rFonts w:ascii="Arial" w:hAnsi="Arial" w:cs="Arial"/>
          <w:sz w:val="24"/>
        </w:rPr>
      </w:pPr>
    </w:p>
    <w:p w:rsidR="00415229" w:rsidRDefault="00415229" w:rsidP="00415229">
      <w:pPr>
        <w:pStyle w:val="ListParagraph"/>
        <w:numPr>
          <w:ilvl w:val="1"/>
          <w:numId w:val="35"/>
        </w:numPr>
        <w:rPr>
          <w:rFonts w:ascii="Arial" w:hAnsi="Arial" w:cs="Arial"/>
          <w:sz w:val="24"/>
        </w:rPr>
      </w:pPr>
      <w:r w:rsidRPr="00415229">
        <w:rPr>
          <w:rFonts w:ascii="Arial" w:hAnsi="Arial" w:cs="Arial"/>
          <w:sz w:val="24"/>
        </w:rPr>
        <w:t>The parties shall review the effectiveness of the processing of personal data under this Agreement on a yearly basis. The Data Controller may continue, amend or terminate the Agreement depending on the outcome of this review.</w:t>
      </w:r>
    </w:p>
    <w:p w:rsidR="00415229" w:rsidRPr="00415229" w:rsidRDefault="00415229" w:rsidP="00415229">
      <w:pPr>
        <w:pStyle w:val="ListParagraph"/>
        <w:ind w:left="384"/>
        <w:rPr>
          <w:rFonts w:ascii="Arial" w:hAnsi="Arial" w:cs="Arial"/>
          <w:sz w:val="24"/>
        </w:rPr>
      </w:pPr>
    </w:p>
    <w:p w:rsidR="00415229" w:rsidRDefault="00415229" w:rsidP="00415229">
      <w:pPr>
        <w:pStyle w:val="ListParagraph"/>
        <w:numPr>
          <w:ilvl w:val="1"/>
          <w:numId w:val="35"/>
        </w:numPr>
        <w:rPr>
          <w:rFonts w:ascii="Arial" w:hAnsi="Arial" w:cs="Arial"/>
          <w:sz w:val="24"/>
        </w:rPr>
      </w:pPr>
      <w:r>
        <w:rPr>
          <w:rFonts w:ascii="Arial" w:hAnsi="Arial" w:cs="Arial"/>
          <w:sz w:val="24"/>
        </w:rPr>
        <w:t>The review described in clause 13.1 will involve:</w:t>
      </w:r>
    </w:p>
    <w:p w:rsidR="00415229" w:rsidRPr="00415229" w:rsidRDefault="00415229" w:rsidP="00415229">
      <w:pPr>
        <w:pStyle w:val="ListParagraph"/>
        <w:rPr>
          <w:rFonts w:ascii="Arial" w:hAnsi="Arial" w:cs="Arial"/>
          <w:sz w:val="24"/>
        </w:rPr>
      </w:pPr>
    </w:p>
    <w:p w:rsidR="00415229" w:rsidRDefault="00415229" w:rsidP="00415229">
      <w:pPr>
        <w:pStyle w:val="ListParagraph"/>
        <w:numPr>
          <w:ilvl w:val="0"/>
          <w:numId w:val="41"/>
        </w:numPr>
        <w:rPr>
          <w:rFonts w:ascii="Arial" w:hAnsi="Arial" w:cs="Arial"/>
          <w:sz w:val="24"/>
        </w:rPr>
      </w:pPr>
      <w:r>
        <w:rPr>
          <w:rFonts w:ascii="Arial" w:hAnsi="Arial" w:cs="Arial"/>
          <w:sz w:val="24"/>
        </w:rPr>
        <w:t>Assessing whether the purposes for which personal data is processed is still in accordance with clause 3 of the Agreement;</w:t>
      </w:r>
    </w:p>
    <w:p w:rsidR="00415229" w:rsidRDefault="00415229" w:rsidP="00415229">
      <w:pPr>
        <w:pStyle w:val="ListParagraph"/>
        <w:numPr>
          <w:ilvl w:val="0"/>
          <w:numId w:val="41"/>
        </w:numPr>
        <w:rPr>
          <w:rFonts w:ascii="Arial" w:hAnsi="Arial" w:cs="Arial"/>
          <w:sz w:val="24"/>
        </w:rPr>
      </w:pPr>
      <w:r>
        <w:rPr>
          <w:rFonts w:ascii="Arial" w:hAnsi="Arial" w:cs="Arial"/>
          <w:sz w:val="24"/>
        </w:rPr>
        <w:t>Assessing whether the personal data listed in clause 4.1 is still up to date;</w:t>
      </w:r>
    </w:p>
    <w:p w:rsidR="00415229" w:rsidRDefault="00415229" w:rsidP="00415229">
      <w:pPr>
        <w:pStyle w:val="ListParagraph"/>
        <w:numPr>
          <w:ilvl w:val="0"/>
          <w:numId w:val="41"/>
        </w:numPr>
        <w:rPr>
          <w:rFonts w:ascii="Arial" w:hAnsi="Arial" w:cs="Arial"/>
          <w:sz w:val="24"/>
        </w:rPr>
      </w:pPr>
      <w:r>
        <w:rPr>
          <w:rFonts w:ascii="Arial" w:hAnsi="Arial" w:cs="Arial"/>
          <w:sz w:val="24"/>
        </w:rPr>
        <w:t xml:space="preserve"> Assessing whether the legal framework governing data quality, retention and data subjects’ rights are being complied with; </w:t>
      </w:r>
    </w:p>
    <w:p w:rsidR="00415229" w:rsidRDefault="00415229" w:rsidP="00415229">
      <w:pPr>
        <w:pStyle w:val="ListParagraph"/>
        <w:numPr>
          <w:ilvl w:val="0"/>
          <w:numId w:val="41"/>
        </w:numPr>
        <w:rPr>
          <w:rFonts w:ascii="Arial" w:hAnsi="Arial" w:cs="Arial"/>
          <w:sz w:val="24"/>
        </w:rPr>
      </w:pPr>
      <w:r>
        <w:rPr>
          <w:rFonts w:ascii="Arial" w:hAnsi="Arial" w:cs="Arial"/>
          <w:sz w:val="24"/>
        </w:rPr>
        <w:t>Assessing whether personal data breaches involving personal data have been handled in accordance with the Agreement and the applicable Data Protection laws and regulations; and</w:t>
      </w:r>
    </w:p>
    <w:p w:rsidR="00415229" w:rsidRDefault="00415229" w:rsidP="00415229">
      <w:pPr>
        <w:pStyle w:val="ListParagraph"/>
        <w:numPr>
          <w:ilvl w:val="0"/>
          <w:numId w:val="41"/>
        </w:numPr>
        <w:rPr>
          <w:rFonts w:ascii="Arial" w:hAnsi="Arial" w:cs="Arial"/>
          <w:sz w:val="24"/>
        </w:rPr>
      </w:pPr>
      <w:r>
        <w:rPr>
          <w:rFonts w:ascii="Arial" w:hAnsi="Arial" w:cs="Arial"/>
          <w:sz w:val="24"/>
        </w:rPr>
        <w:t xml:space="preserve">Assessing whether the appropriate technical and organisational measures are still in place and are adequate to prevent </w:t>
      </w:r>
      <w:proofErr w:type="gramStart"/>
      <w:r>
        <w:rPr>
          <w:rFonts w:ascii="Arial" w:hAnsi="Arial" w:cs="Arial"/>
          <w:sz w:val="24"/>
        </w:rPr>
        <w:t>a</w:t>
      </w:r>
      <w:proofErr w:type="gramEnd"/>
      <w:r>
        <w:rPr>
          <w:rFonts w:ascii="Arial" w:hAnsi="Arial" w:cs="Arial"/>
          <w:sz w:val="24"/>
        </w:rPr>
        <w:t xml:space="preserve"> unauthorised or unlawful processing and accidental loss or destruction of, or damage to personal data.</w:t>
      </w:r>
    </w:p>
    <w:p w:rsidR="00415229" w:rsidRPr="00415229" w:rsidRDefault="00415229" w:rsidP="00415229">
      <w:pPr>
        <w:pStyle w:val="ListParagraph"/>
        <w:ind w:left="786"/>
        <w:rPr>
          <w:rFonts w:ascii="Arial" w:hAnsi="Arial" w:cs="Arial"/>
          <w:sz w:val="24"/>
        </w:rPr>
      </w:pPr>
    </w:p>
    <w:p w:rsidR="00415229" w:rsidRPr="003F6FC9" w:rsidRDefault="00415229" w:rsidP="00415229">
      <w:pPr>
        <w:pStyle w:val="ListParagraph"/>
        <w:numPr>
          <w:ilvl w:val="0"/>
          <w:numId w:val="35"/>
        </w:numPr>
        <w:spacing w:after="0" w:line="240" w:lineRule="auto"/>
        <w:ind w:left="360"/>
        <w:rPr>
          <w:rFonts w:ascii="Arial" w:hAnsi="Arial" w:cs="Arial"/>
          <w:b/>
          <w:sz w:val="28"/>
        </w:rPr>
      </w:pPr>
      <w:r>
        <w:rPr>
          <w:rFonts w:ascii="Arial" w:hAnsi="Arial" w:cs="Arial"/>
          <w:b/>
          <w:sz w:val="28"/>
        </w:rPr>
        <w:t>Resolution of disputes with data subjects or the supervisory authority</w:t>
      </w:r>
    </w:p>
    <w:p w:rsidR="00415229" w:rsidRDefault="00415229" w:rsidP="00415229">
      <w:pPr>
        <w:spacing w:after="0" w:line="240" w:lineRule="auto"/>
        <w:rPr>
          <w:rFonts w:ascii="Arial" w:hAnsi="Arial" w:cs="Arial"/>
          <w:sz w:val="24"/>
        </w:rPr>
      </w:pPr>
    </w:p>
    <w:p w:rsidR="00415229" w:rsidRDefault="00415229" w:rsidP="00415229">
      <w:pPr>
        <w:pStyle w:val="ListParagraph"/>
        <w:numPr>
          <w:ilvl w:val="1"/>
          <w:numId w:val="35"/>
        </w:numPr>
        <w:rPr>
          <w:rFonts w:ascii="Arial" w:hAnsi="Arial" w:cs="Arial"/>
          <w:sz w:val="24"/>
        </w:rPr>
      </w:pPr>
      <w:r>
        <w:rPr>
          <w:rFonts w:ascii="Arial" w:hAnsi="Arial" w:cs="Arial"/>
          <w:sz w:val="24"/>
        </w:rPr>
        <w:t>In the event of a dispute or claim brought by a data subject or the supervisory authority concerning the processing of personal data against either or both parties, the parties will inform each other about any such dispute or claims, and will cooperate with a view to settling them amicably in a timely fashion.</w:t>
      </w:r>
    </w:p>
    <w:p w:rsidR="00415229" w:rsidRDefault="00415229" w:rsidP="00415229">
      <w:pPr>
        <w:pStyle w:val="ListParagraph"/>
        <w:ind w:left="384"/>
        <w:rPr>
          <w:rFonts w:ascii="Arial" w:hAnsi="Arial" w:cs="Arial"/>
          <w:sz w:val="24"/>
        </w:rPr>
      </w:pPr>
    </w:p>
    <w:bookmarkEnd w:id="3"/>
    <w:bookmarkEnd w:id="4"/>
    <w:p w:rsidR="00494C16" w:rsidRDefault="00415229" w:rsidP="00494C16">
      <w:pPr>
        <w:pStyle w:val="ListParagraph"/>
        <w:numPr>
          <w:ilvl w:val="1"/>
          <w:numId w:val="35"/>
        </w:numPr>
        <w:rPr>
          <w:rFonts w:ascii="Arial" w:hAnsi="Arial" w:cs="Arial"/>
          <w:sz w:val="24"/>
        </w:rPr>
      </w:pPr>
      <w:r>
        <w:rPr>
          <w:rFonts w:ascii="Arial" w:hAnsi="Arial" w:cs="Arial"/>
          <w:sz w:val="24"/>
        </w:rPr>
        <w:t>The parties agree to respond to any generally available non-binding mediation procedure initiated by the data subject or by the supervisory authority. If they do participate in the proceedings, the parties may elect to do so remotely (such as by telephone or other electronic means). The parties also agree to consider participating in any other arbitration, mediation or other dispute resolution proceedings developed for data protection disputes.</w:t>
      </w:r>
    </w:p>
    <w:p w:rsidR="00415229" w:rsidRPr="00415229" w:rsidRDefault="00415229" w:rsidP="00415229">
      <w:pPr>
        <w:pStyle w:val="ListParagraph"/>
        <w:rPr>
          <w:rFonts w:ascii="Arial" w:hAnsi="Arial" w:cs="Arial"/>
          <w:sz w:val="24"/>
        </w:rPr>
      </w:pPr>
    </w:p>
    <w:p w:rsidR="00415229" w:rsidRDefault="00415229" w:rsidP="00494C16">
      <w:pPr>
        <w:pStyle w:val="ListParagraph"/>
        <w:numPr>
          <w:ilvl w:val="1"/>
          <w:numId w:val="35"/>
        </w:numPr>
        <w:rPr>
          <w:rFonts w:ascii="Arial" w:hAnsi="Arial" w:cs="Arial"/>
          <w:sz w:val="24"/>
        </w:rPr>
      </w:pPr>
      <w:r>
        <w:rPr>
          <w:rFonts w:ascii="Arial" w:hAnsi="Arial" w:cs="Arial"/>
          <w:sz w:val="24"/>
        </w:rPr>
        <w:t>Each party shall abide by a decision of a competent course of the Data Controller’s country of establishment or the Supervisory Authority in the Data Controller’s country.</w:t>
      </w:r>
    </w:p>
    <w:p w:rsidR="00E672BB" w:rsidRPr="00E672BB" w:rsidRDefault="00E672BB" w:rsidP="00E672BB">
      <w:pPr>
        <w:pStyle w:val="ListParagraph"/>
        <w:rPr>
          <w:rFonts w:ascii="Arial" w:hAnsi="Arial" w:cs="Arial"/>
          <w:sz w:val="24"/>
        </w:rPr>
      </w:pPr>
    </w:p>
    <w:p w:rsidR="00E672BB" w:rsidRDefault="00E672BB">
      <w:pPr>
        <w:rPr>
          <w:rFonts w:ascii="Arial" w:hAnsi="Arial" w:cs="Arial"/>
          <w:sz w:val="24"/>
        </w:rPr>
      </w:pPr>
      <w:r>
        <w:rPr>
          <w:rFonts w:ascii="Arial" w:hAnsi="Arial" w:cs="Arial"/>
          <w:sz w:val="24"/>
        </w:rPr>
        <w:br w:type="page"/>
      </w:r>
    </w:p>
    <w:p w:rsidR="00E672BB" w:rsidRPr="003F6FC9" w:rsidRDefault="00E672BB" w:rsidP="00E672BB">
      <w:pPr>
        <w:pStyle w:val="ListParagraph"/>
        <w:numPr>
          <w:ilvl w:val="0"/>
          <w:numId w:val="35"/>
        </w:numPr>
        <w:spacing w:after="0" w:line="240" w:lineRule="auto"/>
        <w:ind w:left="360"/>
        <w:rPr>
          <w:rFonts w:ascii="Arial" w:hAnsi="Arial" w:cs="Arial"/>
          <w:b/>
          <w:sz w:val="28"/>
        </w:rPr>
      </w:pPr>
      <w:r>
        <w:rPr>
          <w:rFonts w:ascii="Arial" w:hAnsi="Arial" w:cs="Arial"/>
          <w:b/>
          <w:sz w:val="28"/>
        </w:rPr>
        <w:lastRenderedPageBreak/>
        <w:t>Severance</w:t>
      </w:r>
    </w:p>
    <w:p w:rsidR="00E672BB" w:rsidRDefault="00E672BB" w:rsidP="00E672BB">
      <w:pPr>
        <w:spacing w:after="0" w:line="240" w:lineRule="auto"/>
        <w:rPr>
          <w:rFonts w:ascii="Arial" w:hAnsi="Arial" w:cs="Arial"/>
          <w:sz w:val="24"/>
        </w:rPr>
      </w:pPr>
    </w:p>
    <w:p w:rsidR="00E672BB" w:rsidRDefault="00E672BB" w:rsidP="00E672BB">
      <w:pPr>
        <w:pStyle w:val="ListParagraph"/>
        <w:numPr>
          <w:ilvl w:val="1"/>
          <w:numId w:val="35"/>
        </w:numPr>
        <w:rPr>
          <w:rFonts w:ascii="Arial" w:hAnsi="Arial" w:cs="Arial"/>
          <w:sz w:val="24"/>
        </w:rPr>
      </w:pPr>
      <w:r w:rsidRPr="00E672BB">
        <w:rPr>
          <w:rFonts w:ascii="Arial" w:hAnsi="Arial" w:cs="Arial"/>
          <w:sz w:val="24"/>
        </w:rPr>
        <w:t>If any provision or part-provision of the Agreement is or becomes invalid, illegal or unenforceable, it shall be deemed modified to the minimum extend necessary to make it valid, legal and enforceable. If such modification is not possible, the relevant provision or part-provision under this clause shall not affect the validity and enforceability of the rest of this Agreement</w:t>
      </w:r>
      <w:r>
        <w:rPr>
          <w:rFonts w:ascii="Arial" w:hAnsi="Arial" w:cs="Arial"/>
          <w:sz w:val="24"/>
        </w:rPr>
        <w:t>.</w:t>
      </w:r>
    </w:p>
    <w:p w:rsidR="00E672BB" w:rsidRDefault="00E672BB" w:rsidP="00E672BB">
      <w:pPr>
        <w:pStyle w:val="ListParagraph"/>
        <w:ind w:left="384"/>
        <w:rPr>
          <w:rFonts w:ascii="Arial" w:hAnsi="Arial" w:cs="Arial"/>
          <w:sz w:val="24"/>
        </w:rPr>
      </w:pPr>
    </w:p>
    <w:p w:rsidR="00E672BB" w:rsidRDefault="00E672BB" w:rsidP="00E672BB">
      <w:pPr>
        <w:pStyle w:val="ListParagraph"/>
        <w:numPr>
          <w:ilvl w:val="1"/>
          <w:numId w:val="35"/>
        </w:numPr>
        <w:rPr>
          <w:rFonts w:ascii="Arial" w:hAnsi="Arial" w:cs="Arial"/>
          <w:sz w:val="24"/>
        </w:rPr>
      </w:pPr>
      <w:r>
        <w:rPr>
          <w:rFonts w:ascii="Arial" w:hAnsi="Arial" w:cs="Arial"/>
          <w:sz w:val="24"/>
        </w:rPr>
        <w:t>If the Data Controller gives notice to the Data Processor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p>
    <w:p w:rsidR="00E672BB" w:rsidRPr="00E672BB" w:rsidRDefault="00E672BB" w:rsidP="00E672BB">
      <w:pPr>
        <w:pStyle w:val="ListParagraph"/>
        <w:rPr>
          <w:rFonts w:ascii="Arial" w:hAnsi="Arial" w:cs="Arial"/>
          <w:sz w:val="24"/>
        </w:rPr>
      </w:pPr>
    </w:p>
    <w:p w:rsidR="00E672BB" w:rsidRPr="003F6FC9" w:rsidRDefault="00E672BB" w:rsidP="00E672BB">
      <w:pPr>
        <w:pStyle w:val="ListParagraph"/>
        <w:numPr>
          <w:ilvl w:val="0"/>
          <w:numId w:val="35"/>
        </w:numPr>
        <w:spacing w:after="0" w:line="240" w:lineRule="auto"/>
        <w:ind w:left="360"/>
        <w:rPr>
          <w:rFonts w:ascii="Arial" w:hAnsi="Arial" w:cs="Arial"/>
          <w:b/>
          <w:sz w:val="28"/>
        </w:rPr>
      </w:pPr>
      <w:r>
        <w:rPr>
          <w:rFonts w:ascii="Arial" w:hAnsi="Arial" w:cs="Arial"/>
          <w:b/>
          <w:sz w:val="28"/>
        </w:rPr>
        <w:t>Changes to the applicable data protection laws and regulations</w:t>
      </w:r>
    </w:p>
    <w:p w:rsidR="00E672BB" w:rsidRDefault="00E672BB" w:rsidP="00E672BB">
      <w:pPr>
        <w:spacing w:after="0" w:line="240" w:lineRule="auto"/>
        <w:rPr>
          <w:rFonts w:ascii="Arial" w:hAnsi="Arial" w:cs="Arial"/>
          <w:sz w:val="24"/>
        </w:rPr>
      </w:pPr>
    </w:p>
    <w:p w:rsidR="00494C16" w:rsidRDefault="00E672BB" w:rsidP="00E672BB">
      <w:pPr>
        <w:tabs>
          <w:tab w:val="left" w:pos="1395"/>
        </w:tabs>
      </w:pPr>
      <w:r>
        <w:rPr>
          <w:rFonts w:ascii="Arial" w:hAnsi="Arial" w:cs="Arial"/>
          <w:sz w:val="24"/>
        </w:rPr>
        <w:t xml:space="preserve">16.1 In case the application data protection laws and regulations change in a way that the Agreement is no longer adequate for the purpose of governing lawful data sharing exercises. The Data Controller reserves the right to amend the Agreement. In such circumstances, the Data Processor agrees to implement any changes to its processing activities as are necessary to comply with the amended terms of the Agreement. </w:t>
      </w:r>
    </w:p>
    <w:p w:rsidR="00E672BB" w:rsidRPr="003F6FC9" w:rsidRDefault="00E672BB" w:rsidP="00E672BB">
      <w:pPr>
        <w:pStyle w:val="ListParagraph"/>
        <w:numPr>
          <w:ilvl w:val="0"/>
          <w:numId w:val="35"/>
        </w:numPr>
        <w:spacing w:after="0" w:line="240" w:lineRule="auto"/>
        <w:ind w:left="360"/>
        <w:rPr>
          <w:rFonts w:ascii="Arial" w:hAnsi="Arial" w:cs="Arial"/>
          <w:b/>
          <w:sz w:val="28"/>
        </w:rPr>
      </w:pPr>
      <w:r>
        <w:rPr>
          <w:rFonts w:ascii="Arial" w:hAnsi="Arial" w:cs="Arial"/>
          <w:b/>
          <w:sz w:val="28"/>
        </w:rPr>
        <w:t>Notice</w:t>
      </w:r>
    </w:p>
    <w:p w:rsidR="00E672BB" w:rsidRDefault="00E672BB" w:rsidP="00E672BB">
      <w:pPr>
        <w:spacing w:after="0" w:line="240" w:lineRule="auto"/>
        <w:rPr>
          <w:rFonts w:ascii="Arial" w:hAnsi="Arial" w:cs="Arial"/>
          <w:sz w:val="24"/>
        </w:rPr>
      </w:pPr>
    </w:p>
    <w:p w:rsidR="002F2E80" w:rsidRPr="00E672BB" w:rsidRDefault="00E672BB" w:rsidP="00E672BB">
      <w:pPr>
        <w:pStyle w:val="ListParagraph"/>
        <w:numPr>
          <w:ilvl w:val="1"/>
          <w:numId w:val="35"/>
        </w:numPr>
        <w:tabs>
          <w:tab w:val="left" w:pos="1395"/>
        </w:tabs>
        <w:rPr>
          <w:rFonts w:ascii="Arial" w:hAnsi="Arial" w:cs="Arial"/>
          <w:sz w:val="24"/>
        </w:rPr>
      </w:pPr>
      <w:r w:rsidRPr="00E672BB">
        <w:rPr>
          <w:rFonts w:ascii="Arial" w:hAnsi="Arial" w:cs="Arial"/>
          <w:sz w:val="24"/>
        </w:rPr>
        <w:t>Any notice or other communication given to a party under or in connection with this Agreement shall be made in writing addressed to the single point of contact and shall be:</w:t>
      </w:r>
    </w:p>
    <w:p w:rsidR="00E672BB" w:rsidRDefault="00E672BB" w:rsidP="00E672BB">
      <w:pPr>
        <w:pStyle w:val="ListParagraph"/>
        <w:tabs>
          <w:tab w:val="left" w:pos="1395"/>
        </w:tabs>
        <w:ind w:left="384"/>
        <w:rPr>
          <w:rFonts w:ascii="Arial" w:hAnsi="Arial" w:cs="Arial"/>
          <w:sz w:val="24"/>
        </w:rPr>
      </w:pPr>
    </w:p>
    <w:p w:rsidR="00E672BB" w:rsidRDefault="00E672BB" w:rsidP="00E672BB">
      <w:pPr>
        <w:pStyle w:val="ListParagraph"/>
        <w:numPr>
          <w:ilvl w:val="0"/>
          <w:numId w:val="42"/>
        </w:numPr>
        <w:tabs>
          <w:tab w:val="left" w:pos="1395"/>
        </w:tabs>
        <w:rPr>
          <w:rFonts w:ascii="Arial" w:hAnsi="Arial" w:cs="Arial"/>
          <w:sz w:val="24"/>
        </w:rPr>
      </w:pPr>
      <w:r>
        <w:rPr>
          <w:rFonts w:ascii="Arial" w:hAnsi="Arial" w:cs="Arial"/>
          <w:sz w:val="24"/>
        </w:rPr>
        <w:t>Delivered by secure means of transfer (i.e. by hand, pre-paid signed postage; or</w:t>
      </w:r>
    </w:p>
    <w:p w:rsidR="00E672BB" w:rsidRDefault="00E672BB" w:rsidP="00E672BB">
      <w:pPr>
        <w:pStyle w:val="ListParagraph"/>
        <w:numPr>
          <w:ilvl w:val="0"/>
          <w:numId w:val="42"/>
        </w:numPr>
        <w:tabs>
          <w:tab w:val="left" w:pos="1395"/>
        </w:tabs>
        <w:rPr>
          <w:rFonts w:ascii="Arial" w:hAnsi="Arial" w:cs="Arial"/>
          <w:sz w:val="24"/>
        </w:rPr>
      </w:pPr>
      <w:r>
        <w:rPr>
          <w:rFonts w:ascii="Arial" w:hAnsi="Arial" w:cs="Arial"/>
          <w:sz w:val="24"/>
        </w:rPr>
        <w:t>Sent by email to the single point of contact.</w:t>
      </w:r>
    </w:p>
    <w:p w:rsidR="00E672BB" w:rsidRDefault="00E672BB" w:rsidP="00E672BB">
      <w:pPr>
        <w:pStyle w:val="ListParagraph"/>
        <w:tabs>
          <w:tab w:val="left" w:pos="1395"/>
        </w:tabs>
        <w:ind w:left="1104"/>
        <w:rPr>
          <w:rFonts w:ascii="Arial" w:hAnsi="Arial" w:cs="Arial"/>
          <w:sz w:val="24"/>
        </w:rPr>
      </w:pPr>
    </w:p>
    <w:p w:rsidR="00E672BB" w:rsidRPr="00E672BB" w:rsidRDefault="00E672BB" w:rsidP="00E672BB">
      <w:pPr>
        <w:pStyle w:val="ListParagraph"/>
        <w:numPr>
          <w:ilvl w:val="0"/>
          <w:numId w:val="35"/>
        </w:numPr>
        <w:spacing w:after="0" w:line="240" w:lineRule="auto"/>
        <w:rPr>
          <w:rFonts w:ascii="Arial" w:hAnsi="Arial" w:cs="Arial"/>
          <w:b/>
          <w:sz w:val="28"/>
        </w:rPr>
      </w:pPr>
      <w:r>
        <w:rPr>
          <w:rFonts w:ascii="Arial" w:hAnsi="Arial" w:cs="Arial"/>
          <w:b/>
          <w:sz w:val="28"/>
        </w:rPr>
        <w:t>Governing law</w:t>
      </w:r>
    </w:p>
    <w:p w:rsidR="00E672BB" w:rsidRDefault="00E672BB" w:rsidP="00E672BB">
      <w:pPr>
        <w:spacing w:after="0" w:line="240" w:lineRule="auto"/>
        <w:rPr>
          <w:rFonts w:ascii="Arial" w:hAnsi="Arial" w:cs="Arial"/>
          <w:sz w:val="24"/>
        </w:rPr>
      </w:pPr>
    </w:p>
    <w:p w:rsidR="00494C16" w:rsidRDefault="00E672BB" w:rsidP="00E672BB">
      <w:pPr>
        <w:pStyle w:val="ListParagraph"/>
        <w:numPr>
          <w:ilvl w:val="1"/>
          <w:numId w:val="35"/>
        </w:numPr>
        <w:rPr>
          <w:rFonts w:ascii="Arial" w:hAnsi="Arial" w:cs="Arial"/>
          <w:sz w:val="24"/>
        </w:rPr>
      </w:pPr>
      <w:r w:rsidRPr="00E672BB">
        <w:rPr>
          <w:rFonts w:ascii="Arial" w:hAnsi="Arial" w:cs="Arial"/>
          <w:sz w:val="24"/>
        </w:rPr>
        <w:t>This Agreement and any dispute or claim (including non-contractual disputes or claims) arising out of or in connection with it or its subject matter or formation shall be governed by and construed in accordance with the law of England and Wales.</w:t>
      </w:r>
    </w:p>
    <w:p w:rsidR="00E672BB" w:rsidRPr="00E672BB" w:rsidRDefault="00E672BB" w:rsidP="00E672BB">
      <w:pPr>
        <w:pStyle w:val="ListParagraph"/>
        <w:ind w:left="384"/>
        <w:rPr>
          <w:rFonts w:ascii="Arial" w:hAnsi="Arial" w:cs="Arial"/>
          <w:sz w:val="24"/>
        </w:rPr>
      </w:pPr>
    </w:p>
    <w:p w:rsidR="00E672BB" w:rsidRPr="00494C16" w:rsidRDefault="00E672BB" w:rsidP="00E672BB">
      <w:pPr>
        <w:pStyle w:val="ListParagraph"/>
        <w:numPr>
          <w:ilvl w:val="1"/>
          <w:numId w:val="35"/>
        </w:numPr>
      </w:pPr>
      <w:r>
        <w:rPr>
          <w:rFonts w:ascii="Arial" w:hAnsi="Arial" w:cs="Arial"/>
          <w:sz w:val="24"/>
        </w:rPr>
        <w:t>This Agreement has been entered into on the data stated at the beginning of it.</w:t>
      </w:r>
    </w:p>
    <w:bookmarkEnd w:id="1"/>
    <w:p w:rsidR="00494C16" w:rsidRPr="00494C16" w:rsidRDefault="00494C16" w:rsidP="00494C16">
      <w:pPr>
        <w:rPr>
          <w:b/>
        </w:rPr>
      </w:pPr>
      <w:r w:rsidRPr="00494C16">
        <w:br w:type="page"/>
      </w:r>
    </w:p>
    <w:p w:rsidR="00494C16" w:rsidRPr="00E672BB" w:rsidRDefault="00494C16" w:rsidP="00494C16">
      <w:pPr>
        <w:rPr>
          <w:rFonts w:ascii="Arial" w:hAnsi="Arial" w:cs="Arial"/>
          <w:sz w:val="24"/>
        </w:rPr>
      </w:pPr>
    </w:p>
    <w:tbl>
      <w:tblPr>
        <w:tblW w:w="0" w:type="auto"/>
        <w:tblInd w:w="108" w:type="dxa"/>
        <w:tblLayout w:type="fixed"/>
        <w:tblLook w:val="0000"/>
      </w:tblPr>
      <w:tblGrid>
        <w:gridCol w:w="4154"/>
        <w:gridCol w:w="4154"/>
      </w:tblGrid>
      <w:tr w:rsidR="00494C16" w:rsidRPr="00E672BB" w:rsidTr="00841030">
        <w:tc>
          <w:tcPr>
            <w:tcW w:w="4154" w:type="dxa"/>
          </w:tcPr>
          <w:p w:rsidR="00494C16" w:rsidRPr="00E672BB" w:rsidRDefault="00494C16" w:rsidP="00494C16">
            <w:pPr>
              <w:rPr>
                <w:rFonts w:ascii="Arial" w:hAnsi="Arial" w:cs="Arial"/>
                <w:sz w:val="24"/>
              </w:rPr>
            </w:pPr>
            <w:r w:rsidRPr="00E672BB">
              <w:rPr>
                <w:rFonts w:ascii="Arial" w:hAnsi="Arial" w:cs="Arial"/>
                <w:sz w:val="24"/>
              </w:rPr>
              <w:t>Signed by [NAME OF DIRECTOR]</w:t>
            </w:r>
          </w:p>
          <w:p w:rsidR="00494C16" w:rsidRPr="00E672BB" w:rsidRDefault="00494C16" w:rsidP="002F2E80">
            <w:pPr>
              <w:rPr>
                <w:rFonts w:ascii="Arial" w:hAnsi="Arial" w:cs="Arial"/>
                <w:sz w:val="24"/>
              </w:rPr>
            </w:pPr>
            <w:r w:rsidRPr="00E672BB">
              <w:rPr>
                <w:rFonts w:ascii="Arial" w:hAnsi="Arial" w:cs="Arial"/>
                <w:sz w:val="24"/>
              </w:rPr>
              <w:t xml:space="preserve">for and on behalf of [NAME OF DATA </w:t>
            </w:r>
            <w:r w:rsidR="002F2E80" w:rsidRPr="00E672BB">
              <w:rPr>
                <w:rFonts w:ascii="Arial" w:hAnsi="Arial" w:cs="Arial"/>
                <w:sz w:val="24"/>
              </w:rPr>
              <w:t>CONTROLLER</w:t>
            </w:r>
            <w:r w:rsidRPr="00E672BB">
              <w:rPr>
                <w:rFonts w:ascii="Arial" w:hAnsi="Arial" w:cs="Arial"/>
                <w:sz w:val="24"/>
              </w:rPr>
              <w:t>]</w:t>
            </w:r>
          </w:p>
        </w:tc>
        <w:tc>
          <w:tcPr>
            <w:tcW w:w="4154" w:type="dxa"/>
          </w:tcPr>
          <w:p w:rsidR="00494C16" w:rsidRPr="00E672BB" w:rsidRDefault="00494C16" w:rsidP="00494C16">
            <w:pPr>
              <w:rPr>
                <w:rFonts w:ascii="Arial" w:hAnsi="Arial" w:cs="Arial"/>
                <w:sz w:val="24"/>
              </w:rPr>
            </w:pPr>
            <w:r w:rsidRPr="00E672BB">
              <w:rPr>
                <w:rFonts w:ascii="Arial" w:hAnsi="Arial" w:cs="Arial"/>
                <w:sz w:val="24"/>
              </w:rPr>
              <w:t>.......................................</w:t>
            </w:r>
          </w:p>
          <w:p w:rsidR="00494C16" w:rsidRPr="00E672BB" w:rsidRDefault="00494C16" w:rsidP="00494C16">
            <w:pPr>
              <w:rPr>
                <w:rFonts w:ascii="Arial" w:hAnsi="Arial" w:cs="Arial"/>
                <w:sz w:val="24"/>
              </w:rPr>
            </w:pPr>
            <w:r w:rsidRPr="00E672BB">
              <w:rPr>
                <w:rFonts w:ascii="Arial" w:hAnsi="Arial" w:cs="Arial"/>
                <w:sz w:val="24"/>
              </w:rPr>
              <w:t>Director</w:t>
            </w:r>
          </w:p>
        </w:tc>
      </w:tr>
      <w:tr w:rsidR="00117E78" w:rsidRPr="00E672BB" w:rsidTr="00841030">
        <w:tc>
          <w:tcPr>
            <w:tcW w:w="4154" w:type="dxa"/>
          </w:tcPr>
          <w:p w:rsidR="00117E78" w:rsidRPr="00E672BB" w:rsidRDefault="00117E78" w:rsidP="00494C16">
            <w:pPr>
              <w:rPr>
                <w:rFonts w:ascii="Arial" w:hAnsi="Arial" w:cs="Arial"/>
                <w:sz w:val="24"/>
              </w:rPr>
            </w:pPr>
            <w:r>
              <w:rPr>
                <w:rFonts w:ascii="Arial" w:hAnsi="Arial" w:cs="Arial"/>
                <w:sz w:val="24"/>
              </w:rPr>
              <w:t>Date</w:t>
            </w:r>
          </w:p>
        </w:tc>
        <w:tc>
          <w:tcPr>
            <w:tcW w:w="4154" w:type="dxa"/>
          </w:tcPr>
          <w:p w:rsidR="00117E78" w:rsidRPr="00E672BB" w:rsidRDefault="00117E78" w:rsidP="00494C16">
            <w:pPr>
              <w:rPr>
                <w:rFonts w:ascii="Arial" w:hAnsi="Arial" w:cs="Arial"/>
                <w:sz w:val="24"/>
              </w:rPr>
            </w:pPr>
            <w:r>
              <w:rPr>
                <w:rFonts w:ascii="Arial" w:hAnsi="Arial" w:cs="Arial"/>
                <w:sz w:val="24"/>
              </w:rPr>
              <w:t>.......................................</w:t>
            </w:r>
          </w:p>
        </w:tc>
      </w:tr>
      <w:tr w:rsidR="00117E78" w:rsidRPr="00E672BB" w:rsidTr="00841030">
        <w:tc>
          <w:tcPr>
            <w:tcW w:w="4154" w:type="dxa"/>
          </w:tcPr>
          <w:p w:rsidR="00117E78" w:rsidRPr="00E672BB" w:rsidRDefault="00117E78" w:rsidP="00494C16">
            <w:pPr>
              <w:rPr>
                <w:rFonts w:ascii="Arial" w:hAnsi="Arial" w:cs="Arial"/>
                <w:sz w:val="24"/>
              </w:rPr>
            </w:pPr>
          </w:p>
        </w:tc>
        <w:tc>
          <w:tcPr>
            <w:tcW w:w="4154" w:type="dxa"/>
          </w:tcPr>
          <w:p w:rsidR="00117E78" w:rsidRPr="00E672BB" w:rsidRDefault="00117E78" w:rsidP="00494C16">
            <w:pPr>
              <w:rPr>
                <w:rFonts w:ascii="Arial" w:hAnsi="Arial" w:cs="Arial"/>
                <w:sz w:val="24"/>
              </w:rPr>
            </w:pPr>
          </w:p>
        </w:tc>
      </w:tr>
      <w:tr w:rsidR="00117E78" w:rsidRPr="00E672BB" w:rsidTr="00841030">
        <w:tc>
          <w:tcPr>
            <w:tcW w:w="4154" w:type="dxa"/>
          </w:tcPr>
          <w:p w:rsidR="00117E78" w:rsidRPr="00E672BB" w:rsidRDefault="00117E78" w:rsidP="00494C16">
            <w:pPr>
              <w:rPr>
                <w:rFonts w:ascii="Arial" w:hAnsi="Arial" w:cs="Arial"/>
                <w:sz w:val="24"/>
              </w:rPr>
            </w:pPr>
          </w:p>
        </w:tc>
        <w:tc>
          <w:tcPr>
            <w:tcW w:w="4154" w:type="dxa"/>
          </w:tcPr>
          <w:p w:rsidR="00117E78" w:rsidRPr="00E672BB" w:rsidRDefault="00117E78" w:rsidP="00494C16">
            <w:pPr>
              <w:rPr>
                <w:rFonts w:ascii="Arial" w:hAnsi="Arial" w:cs="Arial"/>
                <w:sz w:val="24"/>
              </w:rPr>
            </w:pPr>
          </w:p>
        </w:tc>
      </w:tr>
      <w:tr w:rsidR="00494C16" w:rsidRPr="00E672BB" w:rsidTr="00841030">
        <w:tc>
          <w:tcPr>
            <w:tcW w:w="4154" w:type="dxa"/>
          </w:tcPr>
          <w:p w:rsidR="00494C16" w:rsidRPr="00E672BB" w:rsidRDefault="00494C16" w:rsidP="00494C16">
            <w:pPr>
              <w:rPr>
                <w:rFonts w:ascii="Arial" w:hAnsi="Arial" w:cs="Arial"/>
                <w:sz w:val="24"/>
              </w:rPr>
            </w:pPr>
            <w:r w:rsidRPr="00E672BB">
              <w:rPr>
                <w:rFonts w:ascii="Arial" w:hAnsi="Arial" w:cs="Arial"/>
                <w:sz w:val="24"/>
              </w:rPr>
              <w:t>Signed by [NAME OF DIRECTOR]</w:t>
            </w:r>
          </w:p>
          <w:p w:rsidR="00494C16" w:rsidRPr="00E672BB" w:rsidRDefault="00494C16" w:rsidP="00117E78">
            <w:pPr>
              <w:rPr>
                <w:rFonts w:ascii="Arial" w:hAnsi="Arial" w:cs="Arial"/>
                <w:sz w:val="24"/>
              </w:rPr>
            </w:pPr>
            <w:r w:rsidRPr="00E672BB">
              <w:rPr>
                <w:rFonts w:ascii="Arial" w:hAnsi="Arial" w:cs="Arial"/>
                <w:sz w:val="24"/>
              </w:rPr>
              <w:t xml:space="preserve">for and on behalf of </w:t>
            </w:r>
            <w:r w:rsidR="009B2D78">
              <w:rPr>
                <w:rFonts w:ascii="Arial" w:hAnsi="Arial" w:cs="Arial"/>
                <w:sz w:val="24"/>
              </w:rPr>
              <w:t>Simply Crown and Bridge</w:t>
            </w:r>
          </w:p>
        </w:tc>
        <w:tc>
          <w:tcPr>
            <w:tcW w:w="4154" w:type="dxa"/>
          </w:tcPr>
          <w:p w:rsidR="00494C16" w:rsidRPr="00E672BB" w:rsidRDefault="009B2D78" w:rsidP="00494C16">
            <w:pPr>
              <w:rPr>
                <w:rFonts w:ascii="Arial" w:hAnsi="Arial" w:cs="Arial"/>
                <w:sz w:val="24"/>
              </w:rPr>
            </w:pPr>
            <w:r>
              <w:rPr>
                <w:noProof/>
                <w:lang w:eastAsia="en-GB"/>
              </w:rPr>
              <w:drawing>
                <wp:anchor distT="0" distB="0" distL="114300" distR="114300" simplePos="0" relativeHeight="251659264" behindDoc="1" locked="0" layoutInCell="1" allowOverlap="1">
                  <wp:simplePos x="0" y="0"/>
                  <wp:positionH relativeFrom="column">
                    <wp:posOffset>189230</wp:posOffset>
                  </wp:positionH>
                  <wp:positionV relativeFrom="paragraph">
                    <wp:posOffset>30480</wp:posOffset>
                  </wp:positionV>
                  <wp:extent cx="1206500" cy="477520"/>
                  <wp:effectExtent l="0" t="0" r="0" b="0"/>
                  <wp:wrapTight wrapText="bothSides">
                    <wp:wrapPolygon edited="0">
                      <wp:start x="0" y="0"/>
                      <wp:lineTo x="0" y="20681"/>
                      <wp:lineTo x="21145" y="20681"/>
                      <wp:lineTo x="2114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872" t="27906" r="60891" b="33027"/>
                          <a:stretch/>
                        </pic:blipFill>
                        <pic:spPr bwMode="auto">
                          <a:xfrm>
                            <a:off x="0" y="0"/>
                            <a:ext cx="1206500" cy="47752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494C16" w:rsidRPr="00E672BB">
              <w:rPr>
                <w:rFonts w:ascii="Arial" w:hAnsi="Arial" w:cs="Arial"/>
                <w:sz w:val="24"/>
              </w:rPr>
              <w:t>.......................................</w:t>
            </w:r>
          </w:p>
          <w:p w:rsidR="00494C16" w:rsidRPr="00E672BB" w:rsidRDefault="00494C16" w:rsidP="00494C16">
            <w:pPr>
              <w:rPr>
                <w:rFonts w:ascii="Arial" w:hAnsi="Arial" w:cs="Arial"/>
                <w:sz w:val="24"/>
              </w:rPr>
            </w:pPr>
            <w:r w:rsidRPr="00E672BB">
              <w:rPr>
                <w:rFonts w:ascii="Arial" w:hAnsi="Arial" w:cs="Arial"/>
                <w:sz w:val="24"/>
              </w:rPr>
              <w:t>Director</w:t>
            </w:r>
          </w:p>
        </w:tc>
      </w:tr>
      <w:tr w:rsidR="00117E78" w:rsidRPr="00E672BB" w:rsidTr="00841030">
        <w:tc>
          <w:tcPr>
            <w:tcW w:w="4154" w:type="dxa"/>
          </w:tcPr>
          <w:p w:rsidR="00117E78" w:rsidRPr="00E672BB" w:rsidRDefault="00117E78" w:rsidP="00494C16">
            <w:pPr>
              <w:rPr>
                <w:rFonts w:ascii="Arial" w:hAnsi="Arial" w:cs="Arial"/>
                <w:sz w:val="24"/>
              </w:rPr>
            </w:pPr>
            <w:r>
              <w:rPr>
                <w:rFonts w:ascii="Arial" w:hAnsi="Arial" w:cs="Arial"/>
                <w:sz w:val="24"/>
              </w:rPr>
              <w:t>Date</w:t>
            </w:r>
          </w:p>
        </w:tc>
        <w:tc>
          <w:tcPr>
            <w:tcW w:w="4154" w:type="dxa"/>
          </w:tcPr>
          <w:p w:rsidR="00117E78" w:rsidRPr="00E672BB" w:rsidRDefault="00117E78" w:rsidP="00494C16">
            <w:pPr>
              <w:rPr>
                <w:rFonts w:ascii="Arial" w:hAnsi="Arial" w:cs="Arial"/>
                <w:sz w:val="24"/>
              </w:rPr>
            </w:pPr>
            <w:r>
              <w:rPr>
                <w:rFonts w:ascii="Arial" w:hAnsi="Arial" w:cs="Arial"/>
                <w:sz w:val="24"/>
              </w:rPr>
              <w:t>.......................................</w:t>
            </w:r>
          </w:p>
        </w:tc>
      </w:tr>
      <w:tr w:rsidR="00117E78" w:rsidRPr="00E672BB" w:rsidTr="00841030">
        <w:tc>
          <w:tcPr>
            <w:tcW w:w="4154" w:type="dxa"/>
          </w:tcPr>
          <w:p w:rsidR="00117E78" w:rsidRPr="00E672BB" w:rsidRDefault="00117E78" w:rsidP="00494C16">
            <w:pPr>
              <w:rPr>
                <w:rFonts w:ascii="Arial" w:hAnsi="Arial" w:cs="Arial"/>
                <w:sz w:val="24"/>
              </w:rPr>
            </w:pPr>
          </w:p>
        </w:tc>
        <w:tc>
          <w:tcPr>
            <w:tcW w:w="4154" w:type="dxa"/>
          </w:tcPr>
          <w:p w:rsidR="00117E78" w:rsidRPr="00E672BB" w:rsidRDefault="00117E78" w:rsidP="00494C16">
            <w:pPr>
              <w:rPr>
                <w:rFonts w:ascii="Arial" w:hAnsi="Arial" w:cs="Arial"/>
                <w:sz w:val="24"/>
              </w:rPr>
            </w:pPr>
          </w:p>
        </w:tc>
      </w:tr>
    </w:tbl>
    <w:p w:rsidR="00494C16" w:rsidRPr="00494C16" w:rsidRDefault="00494C16" w:rsidP="00494C16"/>
    <w:p w:rsidR="00494C16" w:rsidRPr="00494C16" w:rsidRDefault="00494C16" w:rsidP="00494C16"/>
    <w:p w:rsidR="003D2C57" w:rsidRPr="00494C16" w:rsidRDefault="003D2C57" w:rsidP="00494C16"/>
    <w:sectPr w:rsidR="003D2C57" w:rsidRPr="00494C16" w:rsidSect="003D2C57">
      <w:headerReference w:type="default" r:id="rId10"/>
      <w:footerReference w:type="default" r:id="rId11"/>
      <w:pgSz w:w="11907" w:h="16840"/>
      <w:pgMar w:top="1440" w:right="1800" w:bottom="1440" w:left="1800" w:header="720" w:footer="720" w:gutter="0"/>
      <w:pgNumType w:start="1"/>
      <w:cols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 w:author="Corporate Edition" w:date="2018-05-29T15:00:00Z" w:initials="CE">
    <w:p w:rsidR="00B842C4" w:rsidRDefault="00B842C4">
      <w:pPr>
        <w:pStyle w:val="CommentText"/>
      </w:pPr>
      <w:r>
        <w:rPr>
          <w:rStyle w:val="CommentReference"/>
        </w:rPr>
        <w:annotationRef/>
      </w:r>
      <w:r>
        <w:t xml:space="preserve">Please update, amend and/or add to this list. - </w:t>
      </w:r>
      <w:proofErr w:type="spellStart"/>
      <w:r>
        <w:t>TIanna</w:t>
      </w:r>
      <w:proofErr w:type="spell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BBFE7F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BBFE7F3" w16cid:durableId="1EBFD57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1B0" w:rsidRDefault="008851B0">
      <w:pPr>
        <w:spacing w:after="0" w:line="240" w:lineRule="auto"/>
      </w:pPr>
      <w:r>
        <w:separator/>
      </w:r>
    </w:p>
  </w:endnote>
  <w:endnote w:type="continuationSeparator" w:id="0">
    <w:p w:rsidR="008851B0" w:rsidRDefault="008851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C57" w:rsidRDefault="00A30209">
    <w:pPr>
      <w:pStyle w:val="Footer"/>
      <w:jc w:val="center"/>
    </w:pPr>
    <w:r>
      <w:fldChar w:fldCharType="begin"/>
    </w:r>
    <w:r w:rsidR="003D2C57">
      <w:instrText xml:space="preserve"> PAGE \* MERGEFORMAT </w:instrText>
    </w:r>
    <w:r>
      <w:fldChar w:fldCharType="separate"/>
    </w:r>
    <w:r w:rsidR="007F6AA5">
      <w:rPr>
        <w:noProof/>
      </w:rPr>
      <w:t>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1B0" w:rsidRDefault="008851B0">
      <w:pPr>
        <w:spacing w:after="0" w:line="240" w:lineRule="auto"/>
      </w:pPr>
      <w:r>
        <w:separator/>
      </w:r>
    </w:p>
  </w:footnote>
  <w:footnote w:type="continuationSeparator" w:id="0">
    <w:p w:rsidR="008851B0" w:rsidRDefault="008851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D52" w:rsidRPr="009B2D78" w:rsidRDefault="000F4D52" w:rsidP="000F4D52">
    <w:pPr>
      <w:tabs>
        <w:tab w:val="center" w:pos="4513"/>
        <w:tab w:val="right" w:pos="9026"/>
      </w:tabs>
      <w:jc w:val="center"/>
      <w:rPr>
        <w:rFonts w:ascii="Arial" w:hAnsi="Arial" w:cs="Arial"/>
        <w:noProof/>
        <w:sz w:val="24"/>
        <w:lang w:eastAsia="en-GB"/>
      </w:rPr>
    </w:pPr>
    <w:r w:rsidRPr="009B2D78">
      <w:rPr>
        <w:rFonts w:ascii="Arial" w:hAnsi="Arial" w:cs="Arial"/>
        <w:noProof/>
        <w:sz w:val="24"/>
        <w:lang w:eastAsia="en-GB"/>
      </w:rPr>
      <w:t xml:space="preserve">Simply Crown and Bridge – Data </w:t>
    </w:r>
    <w:r w:rsidR="009B2D78">
      <w:rPr>
        <w:rFonts w:ascii="Arial" w:hAnsi="Arial" w:cs="Arial"/>
        <w:noProof/>
        <w:sz w:val="24"/>
        <w:lang w:eastAsia="en-GB"/>
      </w:rPr>
      <w:t>Controller and Data Processor Contract</w:t>
    </w:r>
  </w:p>
  <w:p w:rsidR="000F4D52" w:rsidRPr="000F4D52" w:rsidRDefault="00A30209" w:rsidP="000F4D52">
    <w:pPr>
      <w:tabs>
        <w:tab w:val="center" w:pos="4513"/>
        <w:tab w:val="right" w:pos="9026"/>
      </w:tabs>
      <w:jc w:val="center"/>
      <w:rPr>
        <w:rFonts w:ascii="Calibri" w:eastAsia="Calibri" w:hAnsi="Calibri"/>
      </w:rPr>
    </w:pPr>
    <w:r w:rsidRPr="00A30209">
      <w:rPr>
        <w:rFonts w:ascii="Arial" w:eastAsia="Times New Roman" w:hAnsi="Arial"/>
        <w:noProof/>
        <w:sz w:val="24"/>
        <w:szCs w:val="24"/>
        <w:lang w:eastAsia="en-GB"/>
      </w:rPr>
      <w:pict>
        <v:line id="Straight Connector 2" o:spid="_x0000_s4097" style="position:absolute;left:0;text-align:left;flip:y;z-index:251660288;visibility:visible;mso-wrap-distance-top:-3e-5mm;mso-wrap-distance-bottom:-3e-5mm;mso-width-relative:margin;mso-height-relative:margin" from="-36.75pt,10.75pt" to="50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" strokecolor="black [3200]" strokeweight=".5pt">
          <v:stroke joinstyle="miter"/>
          <o:lock v:ext="edit" shapetype="f"/>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95E7E"/>
    <w:multiLevelType w:val="hybridMultilevel"/>
    <w:tmpl w:val="7E9A385A"/>
    <w:lvl w:ilvl="0" w:tplc="682611D2">
      <w:start w:val="5"/>
      <w:numFmt w:val="decimal"/>
      <w:lvlText w:val="%1.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12670A"/>
    <w:multiLevelType w:val="multilevel"/>
    <w:tmpl w:val="4CB66DF6"/>
    <w:lvl w:ilvl="0">
      <w:start w:val="10"/>
      <w:numFmt w:val="decimal"/>
      <w:lvlText w:val="%1"/>
      <w:lvlJc w:val="left"/>
      <w:pPr>
        <w:ind w:left="468" w:hanging="468"/>
      </w:pPr>
      <w:rPr>
        <w:rFonts w:hint="default"/>
        <w:color w:val="000000"/>
      </w:rPr>
    </w:lvl>
    <w:lvl w:ilvl="1">
      <w:start w:val="1"/>
      <w:numFmt w:val="decimal"/>
      <w:lvlText w:val="%1.%2"/>
      <w:lvlJc w:val="left"/>
      <w:pPr>
        <w:ind w:left="1188" w:hanging="468"/>
      </w:pPr>
      <w:rPr>
        <w:rFonts w:hint="default"/>
        <w:color w:val="000000"/>
      </w:rPr>
    </w:lvl>
    <w:lvl w:ilvl="2">
      <w:start w:val="1"/>
      <w:numFmt w:val="decimal"/>
      <w:lvlText w:val="%1.%2.%3"/>
      <w:lvlJc w:val="left"/>
      <w:pPr>
        <w:ind w:left="2160" w:hanging="720"/>
      </w:pPr>
      <w:rPr>
        <w:rFonts w:hint="default"/>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3960" w:hanging="108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5760" w:hanging="1440"/>
      </w:pPr>
      <w:rPr>
        <w:rFonts w:hint="default"/>
        <w:color w:val="000000"/>
      </w:rPr>
    </w:lvl>
    <w:lvl w:ilvl="7">
      <w:start w:val="1"/>
      <w:numFmt w:val="decimal"/>
      <w:lvlText w:val="%1.%2.%3.%4.%5.%6.%7.%8"/>
      <w:lvlJc w:val="left"/>
      <w:pPr>
        <w:ind w:left="6840" w:hanging="1800"/>
      </w:pPr>
      <w:rPr>
        <w:rFonts w:hint="default"/>
        <w:color w:val="000000"/>
      </w:rPr>
    </w:lvl>
    <w:lvl w:ilvl="8">
      <w:start w:val="1"/>
      <w:numFmt w:val="decimal"/>
      <w:lvlText w:val="%1.%2.%3.%4.%5.%6.%7.%8.%9"/>
      <w:lvlJc w:val="left"/>
      <w:pPr>
        <w:ind w:left="7560" w:hanging="1800"/>
      </w:pPr>
      <w:rPr>
        <w:rFonts w:hint="default"/>
        <w:color w:val="000000"/>
      </w:rPr>
    </w:lvl>
  </w:abstractNum>
  <w:abstractNum w:abstractNumId="2">
    <w:nsid w:val="05B64AC5"/>
    <w:multiLevelType w:val="hybridMultilevel"/>
    <w:tmpl w:val="68365474"/>
    <w:lvl w:ilvl="0" w:tplc="B580903E">
      <w:start w:val="15"/>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4C72A4"/>
    <w:multiLevelType w:val="hybridMultilevel"/>
    <w:tmpl w:val="7C286ADA"/>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nsid w:val="0AF91AD5"/>
    <w:multiLevelType w:val="hybridMultilevel"/>
    <w:tmpl w:val="A4D4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0D60242"/>
    <w:multiLevelType w:val="hybridMultilevel"/>
    <w:tmpl w:val="83C81FA2"/>
    <w:lvl w:ilvl="0" w:tplc="08090001">
      <w:start w:val="1"/>
      <w:numFmt w:val="bullet"/>
      <w:lvlText w:val=""/>
      <w:lvlJc w:val="left"/>
      <w:pPr>
        <w:ind w:left="1104" w:hanging="360"/>
      </w:pPr>
      <w:rPr>
        <w:rFonts w:ascii="Symbol" w:hAnsi="Symbol" w:hint="default"/>
      </w:rPr>
    </w:lvl>
    <w:lvl w:ilvl="1" w:tplc="08090003" w:tentative="1">
      <w:start w:val="1"/>
      <w:numFmt w:val="bullet"/>
      <w:lvlText w:val="o"/>
      <w:lvlJc w:val="left"/>
      <w:pPr>
        <w:ind w:left="1824" w:hanging="360"/>
      </w:pPr>
      <w:rPr>
        <w:rFonts w:ascii="Courier New" w:hAnsi="Courier New" w:cs="Courier New" w:hint="default"/>
      </w:rPr>
    </w:lvl>
    <w:lvl w:ilvl="2" w:tplc="08090005" w:tentative="1">
      <w:start w:val="1"/>
      <w:numFmt w:val="bullet"/>
      <w:lvlText w:val=""/>
      <w:lvlJc w:val="left"/>
      <w:pPr>
        <w:ind w:left="2544" w:hanging="360"/>
      </w:pPr>
      <w:rPr>
        <w:rFonts w:ascii="Wingdings" w:hAnsi="Wingdings" w:hint="default"/>
      </w:rPr>
    </w:lvl>
    <w:lvl w:ilvl="3" w:tplc="08090001" w:tentative="1">
      <w:start w:val="1"/>
      <w:numFmt w:val="bullet"/>
      <w:lvlText w:val=""/>
      <w:lvlJc w:val="left"/>
      <w:pPr>
        <w:ind w:left="3264" w:hanging="360"/>
      </w:pPr>
      <w:rPr>
        <w:rFonts w:ascii="Symbol" w:hAnsi="Symbol" w:hint="default"/>
      </w:rPr>
    </w:lvl>
    <w:lvl w:ilvl="4" w:tplc="08090003" w:tentative="1">
      <w:start w:val="1"/>
      <w:numFmt w:val="bullet"/>
      <w:lvlText w:val="o"/>
      <w:lvlJc w:val="left"/>
      <w:pPr>
        <w:ind w:left="3984" w:hanging="360"/>
      </w:pPr>
      <w:rPr>
        <w:rFonts w:ascii="Courier New" w:hAnsi="Courier New" w:cs="Courier New" w:hint="default"/>
      </w:rPr>
    </w:lvl>
    <w:lvl w:ilvl="5" w:tplc="08090005" w:tentative="1">
      <w:start w:val="1"/>
      <w:numFmt w:val="bullet"/>
      <w:lvlText w:val=""/>
      <w:lvlJc w:val="left"/>
      <w:pPr>
        <w:ind w:left="4704" w:hanging="360"/>
      </w:pPr>
      <w:rPr>
        <w:rFonts w:ascii="Wingdings" w:hAnsi="Wingdings" w:hint="default"/>
      </w:rPr>
    </w:lvl>
    <w:lvl w:ilvl="6" w:tplc="08090001" w:tentative="1">
      <w:start w:val="1"/>
      <w:numFmt w:val="bullet"/>
      <w:lvlText w:val=""/>
      <w:lvlJc w:val="left"/>
      <w:pPr>
        <w:ind w:left="5424" w:hanging="360"/>
      </w:pPr>
      <w:rPr>
        <w:rFonts w:ascii="Symbol" w:hAnsi="Symbol" w:hint="default"/>
      </w:rPr>
    </w:lvl>
    <w:lvl w:ilvl="7" w:tplc="08090003" w:tentative="1">
      <w:start w:val="1"/>
      <w:numFmt w:val="bullet"/>
      <w:lvlText w:val="o"/>
      <w:lvlJc w:val="left"/>
      <w:pPr>
        <w:ind w:left="6144" w:hanging="360"/>
      </w:pPr>
      <w:rPr>
        <w:rFonts w:ascii="Courier New" w:hAnsi="Courier New" w:cs="Courier New" w:hint="default"/>
      </w:rPr>
    </w:lvl>
    <w:lvl w:ilvl="8" w:tplc="08090005" w:tentative="1">
      <w:start w:val="1"/>
      <w:numFmt w:val="bullet"/>
      <w:lvlText w:val=""/>
      <w:lvlJc w:val="left"/>
      <w:pPr>
        <w:ind w:left="6864" w:hanging="360"/>
      </w:pPr>
      <w:rPr>
        <w:rFonts w:ascii="Wingdings" w:hAnsi="Wingdings" w:hint="default"/>
      </w:rPr>
    </w:lvl>
  </w:abstractNum>
  <w:abstractNum w:abstractNumId="6">
    <w:nsid w:val="18773213"/>
    <w:multiLevelType w:val="hybridMultilevel"/>
    <w:tmpl w:val="929E414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8A47A76"/>
    <w:multiLevelType w:val="hybridMultilevel"/>
    <w:tmpl w:val="B47473A0"/>
    <w:lvl w:ilvl="0" w:tplc="F8E03532">
      <w:start w:val="6"/>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96734C6"/>
    <w:multiLevelType w:val="hybridMultilevel"/>
    <w:tmpl w:val="BFA4989E"/>
    <w:lvl w:ilvl="0" w:tplc="BA90C200">
      <w:start w:val="23"/>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C506873"/>
    <w:multiLevelType w:val="hybridMultilevel"/>
    <w:tmpl w:val="C87AAF16"/>
    <w:lvl w:ilvl="0" w:tplc="9ED4BDA6">
      <w:start w:val="13"/>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C7870F1"/>
    <w:multiLevelType w:val="hybridMultilevel"/>
    <w:tmpl w:val="2A903AEA"/>
    <w:lvl w:ilvl="0" w:tplc="99C0E9C8">
      <w:start w:val="12"/>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E5E2D88"/>
    <w:multiLevelType w:val="hybridMultilevel"/>
    <w:tmpl w:val="EAC2C07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2">
    <w:nsid w:val="251008E6"/>
    <w:multiLevelType w:val="hybridMultilevel"/>
    <w:tmpl w:val="1F4C2740"/>
    <w:lvl w:ilvl="0" w:tplc="11B8FFDC">
      <w:start w:val="25"/>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6997DB1"/>
    <w:multiLevelType w:val="multilevel"/>
    <w:tmpl w:val="47AAA6F0"/>
    <w:lvl w:ilvl="0">
      <w:start w:val="1"/>
      <w:numFmt w:val="decimal"/>
      <w:lvlText w:val="%1."/>
      <w:lvlJc w:val="left"/>
      <w:pPr>
        <w:ind w:left="502" w:hanging="360"/>
      </w:pPr>
      <w:rPr>
        <w:rFonts w:hint="default"/>
      </w:rPr>
    </w:lvl>
    <w:lvl w:ilvl="1">
      <w:start w:val="1"/>
      <w:numFmt w:val="decimal"/>
      <w:isLgl/>
      <w:lvlText w:val="%1.%2"/>
      <w:lvlJc w:val="left"/>
      <w:pPr>
        <w:ind w:left="384" w:hanging="384"/>
      </w:pPr>
      <w:rPr>
        <w:rFonts w:ascii="Arial" w:hAnsi="Arial" w:cs="Arial" w:hint="default"/>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nsid w:val="273559D2"/>
    <w:multiLevelType w:val="hybridMultilevel"/>
    <w:tmpl w:val="2C181A5C"/>
    <w:lvl w:ilvl="0" w:tplc="566A84B4">
      <w:start w:val="19"/>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81C791E"/>
    <w:multiLevelType w:val="hybridMultilevel"/>
    <w:tmpl w:val="6EC29E4E"/>
    <w:lvl w:ilvl="0" w:tplc="EDEAAEBE">
      <w:start w:val="18"/>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92C3D22"/>
    <w:multiLevelType w:val="hybridMultilevel"/>
    <w:tmpl w:val="0B8A2D52"/>
    <w:lvl w:ilvl="0" w:tplc="27461A08">
      <w:start w:val="1"/>
      <w:numFmt w:val="lowerRoman"/>
      <w:lvlText w:val="(%1)"/>
      <w:lvlJc w:val="left"/>
      <w:pPr>
        <w:ind w:left="1104" w:hanging="720"/>
      </w:pPr>
      <w:rPr>
        <w:rFonts w:hint="default"/>
        <w:b/>
      </w:r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17">
    <w:nsid w:val="2B0F0ACF"/>
    <w:multiLevelType w:val="hybridMultilevel"/>
    <w:tmpl w:val="D764AC6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8">
    <w:nsid w:val="3190184A"/>
    <w:multiLevelType w:val="multilevel"/>
    <w:tmpl w:val="9E8CEB76"/>
    <w:lvl w:ilvl="0">
      <w:start w:val="1"/>
      <w:numFmt w:val="decimal"/>
      <w:lvlText w:val="%1."/>
      <w:lvlJc w:val="left"/>
      <w:pPr>
        <w:ind w:left="720" w:hanging="360"/>
      </w:pPr>
      <w:rPr>
        <w:rFonts w:hint="default"/>
      </w:rPr>
    </w:lvl>
    <w:lvl w:ilvl="1">
      <w:start w:val="1"/>
      <w:numFmt w:val="decimal"/>
      <w:isLgl/>
      <w:lvlText w:val="%1.%2"/>
      <w:lvlJc w:val="left"/>
      <w:pPr>
        <w:ind w:left="768" w:hanging="408"/>
      </w:pPr>
      <w:rPr>
        <w:rFonts w:ascii="Arial" w:hAnsi="Arial" w:cs="Arial" w:hint="default"/>
      </w:rPr>
    </w:lvl>
    <w:lvl w:ilvl="2">
      <w:start w:val="1"/>
      <w:numFmt w:val="decimal"/>
      <w:isLgl/>
      <w:lvlText w:val="%1.%2.%3"/>
      <w:lvlJc w:val="left"/>
      <w:pPr>
        <w:ind w:left="1080" w:hanging="720"/>
      </w:pPr>
      <w:rPr>
        <w:rFonts w:ascii="Arial" w:hAnsi="Arial" w:cs="Arial" w:hint="default"/>
      </w:rPr>
    </w:lvl>
    <w:lvl w:ilvl="3">
      <w:start w:val="1"/>
      <w:numFmt w:val="decimal"/>
      <w:isLgl/>
      <w:lvlText w:val="%1.%2.%3.%4"/>
      <w:lvlJc w:val="left"/>
      <w:pPr>
        <w:ind w:left="1080" w:hanging="720"/>
      </w:pPr>
      <w:rPr>
        <w:rFonts w:ascii="Arial" w:hAnsi="Arial" w:cs="Arial" w:hint="default"/>
      </w:rPr>
    </w:lvl>
    <w:lvl w:ilvl="4">
      <w:start w:val="1"/>
      <w:numFmt w:val="decimal"/>
      <w:isLgl/>
      <w:lvlText w:val="%1.%2.%3.%4.%5"/>
      <w:lvlJc w:val="left"/>
      <w:pPr>
        <w:ind w:left="1440" w:hanging="1080"/>
      </w:pPr>
      <w:rPr>
        <w:rFonts w:ascii="Arial" w:hAnsi="Arial" w:cs="Arial" w:hint="default"/>
      </w:rPr>
    </w:lvl>
    <w:lvl w:ilvl="5">
      <w:start w:val="1"/>
      <w:numFmt w:val="decimal"/>
      <w:isLgl/>
      <w:lvlText w:val="%1.%2.%3.%4.%5.%6"/>
      <w:lvlJc w:val="left"/>
      <w:pPr>
        <w:ind w:left="1440" w:hanging="1080"/>
      </w:pPr>
      <w:rPr>
        <w:rFonts w:ascii="Arial" w:hAnsi="Arial" w:cs="Arial" w:hint="default"/>
      </w:rPr>
    </w:lvl>
    <w:lvl w:ilvl="6">
      <w:start w:val="1"/>
      <w:numFmt w:val="decimal"/>
      <w:isLgl/>
      <w:lvlText w:val="%1.%2.%3.%4.%5.%6.%7"/>
      <w:lvlJc w:val="left"/>
      <w:pPr>
        <w:ind w:left="1800" w:hanging="1440"/>
      </w:pPr>
      <w:rPr>
        <w:rFonts w:ascii="Arial" w:hAnsi="Arial" w:cs="Arial" w:hint="default"/>
      </w:rPr>
    </w:lvl>
    <w:lvl w:ilvl="7">
      <w:start w:val="1"/>
      <w:numFmt w:val="decimal"/>
      <w:isLgl/>
      <w:lvlText w:val="%1.%2.%3.%4.%5.%6.%7.%8"/>
      <w:lvlJc w:val="left"/>
      <w:pPr>
        <w:ind w:left="1800" w:hanging="1440"/>
      </w:pPr>
      <w:rPr>
        <w:rFonts w:ascii="Arial" w:hAnsi="Arial" w:cs="Arial" w:hint="default"/>
      </w:rPr>
    </w:lvl>
    <w:lvl w:ilvl="8">
      <w:start w:val="1"/>
      <w:numFmt w:val="decimal"/>
      <w:isLgl/>
      <w:lvlText w:val="%1.%2.%3.%4.%5.%6.%7.%8.%9"/>
      <w:lvlJc w:val="left"/>
      <w:pPr>
        <w:ind w:left="2160" w:hanging="1800"/>
      </w:pPr>
      <w:rPr>
        <w:rFonts w:ascii="Arial" w:hAnsi="Arial" w:cs="Arial" w:hint="default"/>
      </w:rPr>
    </w:lvl>
  </w:abstractNum>
  <w:abstractNum w:abstractNumId="19">
    <w:nsid w:val="34DE5631"/>
    <w:multiLevelType w:val="hybridMultilevel"/>
    <w:tmpl w:val="BDDAC7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nsid w:val="354727D1"/>
    <w:multiLevelType w:val="hybridMultilevel"/>
    <w:tmpl w:val="2FC4BB90"/>
    <w:lvl w:ilvl="0" w:tplc="9E48CEEE">
      <w:start w:val="1"/>
      <w:numFmt w:val="lowerRoman"/>
      <w:lvlText w:val="(%1)"/>
      <w:lvlJc w:val="left"/>
      <w:pPr>
        <w:ind w:left="1104" w:hanging="720"/>
      </w:pPr>
      <w:rPr>
        <w:rFonts w:hint="default"/>
        <w:b/>
      </w:rPr>
    </w:lvl>
    <w:lvl w:ilvl="1" w:tplc="08090019" w:tentative="1">
      <w:start w:val="1"/>
      <w:numFmt w:val="lowerLetter"/>
      <w:lvlText w:val="%2."/>
      <w:lvlJc w:val="left"/>
      <w:pPr>
        <w:ind w:left="1464" w:hanging="360"/>
      </w:pPr>
    </w:lvl>
    <w:lvl w:ilvl="2" w:tplc="0809001B" w:tentative="1">
      <w:start w:val="1"/>
      <w:numFmt w:val="lowerRoman"/>
      <w:lvlText w:val="%3."/>
      <w:lvlJc w:val="right"/>
      <w:pPr>
        <w:ind w:left="2184" w:hanging="180"/>
      </w:pPr>
    </w:lvl>
    <w:lvl w:ilvl="3" w:tplc="0809000F" w:tentative="1">
      <w:start w:val="1"/>
      <w:numFmt w:val="decimal"/>
      <w:lvlText w:val="%4."/>
      <w:lvlJc w:val="left"/>
      <w:pPr>
        <w:ind w:left="2904" w:hanging="360"/>
      </w:pPr>
    </w:lvl>
    <w:lvl w:ilvl="4" w:tplc="08090019" w:tentative="1">
      <w:start w:val="1"/>
      <w:numFmt w:val="lowerLetter"/>
      <w:lvlText w:val="%5."/>
      <w:lvlJc w:val="left"/>
      <w:pPr>
        <w:ind w:left="3624" w:hanging="360"/>
      </w:pPr>
    </w:lvl>
    <w:lvl w:ilvl="5" w:tplc="0809001B" w:tentative="1">
      <w:start w:val="1"/>
      <w:numFmt w:val="lowerRoman"/>
      <w:lvlText w:val="%6."/>
      <w:lvlJc w:val="right"/>
      <w:pPr>
        <w:ind w:left="4344" w:hanging="180"/>
      </w:pPr>
    </w:lvl>
    <w:lvl w:ilvl="6" w:tplc="0809000F" w:tentative="1">
      <w:start w:val="1"/>
      <w:numFmt w:val="decimal"/>
      <w:lvlText w:val="%7."/>
      <w:lvlJc w:val="left"/>
      <w:pPr>
        <w:ind w:left="5064" w:hanging="360"/>
      </w:pPr>
    </w:lvl>
    <w:lvl w:ilvl="7" w:tplc="08090019" w:tentative="1">
      <w:start w:val="1"/>
      <w:numFmt w:val="lowerLetter"/>
      <w:lvlText w:val="%8."/>
      <w:lvlJc w:val="left"/>
      <w:pPr>
        <w:ind w:left="5784" w:hanging="360"/>
      </w:pPr>
    </w:lvl>
    <w:lvl w:ilvl="8" w:tplc="0809001B" w:tentative="1">
      <w:start w:val="1"/>
      <w:numFmt w:val="lowerRoman"/>
      <w:lvlText w:val="%9."/>
      <w:lvlJc w:val="right"/>
      <w:pPr>
        <w:ind w:left="6504" w:hanging="180"/>
      </w:pPr>
    </w:lvl>
  </w:abstractNum>
  <w:abstractNum w:abstractNumId="21">
    <w:nsid w:val="374D4056"/>
    <w:multiLevelType w:val="hybridMultilevel"/>
    <w:tmpl w:val="C8C48766"/>
    <w:lvl w:ilvl="0" w:tplc="BD7E27C0">
      <w:start w:val="22"/>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7ED4262"/>
    <w:multiLevelType w:val="hybridMultilevel"/>
    <w:tmpl w:val="E336482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nsid w:val="39F93D62"/>
    <w:multiLevelType w:val="hybridMultilevel"/>
    <w:tmpl w:val="1500EC62"/>
    <w:lvl w:ilvl="0" w:tplc="40C8832A">
      <w:start w:val="14"/>
      <w:numFmt w:val="decimal"/>
      <w:lvlText w:val="%1.1"/>
      <w:lvlJc w:val="left"/>
      <w:pPr>
        <w:ind w:left="79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3B6E345D"/>
    <w:multiLevelType w:val="hybridMultilevel"/>
    <w:tmpl w:val="3E6E86C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nsid w:val="3ECF5699"/>
    <w:multiLevelType w:val="hybridMultilevel"/>
    <w:tmpl w:val="C2085884"/>
    <w:lvl w:ilvl="0" w:tplc="53DA68DE">
      <w:start w:val="11"/>
      <w:numFmt w:val="decimal"/>
      <w:lvlText w:val="%1.1"/>
      <w:lvlJc w:val="left"/>
      <w:pPr>
        <w:ind w:left="7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48B4CA1"/>
    <w:multiLevelType w:val="hybridMultilevel"/>
    <w:tmpl w:val="26504EDC"/>
    <w:lvl w:ilvl="0" w:tplc="E0BE9682">
      <w:start w:val="2"/>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456B6850"/>
    <w:multiLevelType w:val="hybridMultilevel"/>
    <w:tmpl w:val="1C88F0EA"/>
    <w:lvl w:ilvl="0" w:tplc="9E14E540">
      <w:start w:val="9"/>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47A53898"/>
    <w:multiLevelType w:val="multilevel"/>
    <w:tmpl w:val="98D0F7E4"/>
    <w:lvl w:ilvl="0">
      <w:start w:val="12"/>
      <w:numFmt w:val="decimal"/>
      <w:lvlText w:val="%1.0"/>
      <w:lvlJc w:val="left"/>
      <w:pPr>
        <w:ind w:left="1095" w:hanging="375"/>
      </w:pPr>
      <w:rPr>
        <w:rFonts w:hint="default"/>
      </w:rPr>
    </w:lvl>
    <w:lvl w:ilvl="1">
      <w:start w:val="1"/>
      <w:numFmt w:val="decimal"/>
      <w:lvlText w:val="%1.%2"/>
      <w:lvlJc w:val="left"/>
      <w:pPr>
        <w:ind w:left="181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7920" w:hanging="1440"/>
      </w:pPr>
      <w:rPr>
        <w:rFonts w:hint="default"/>
      </w:rPr>
    </w:lvl>
  </w:abstractNum>
  <w:abstractNum w:abstractNumId="29">
    <w:nsid w:val="52804551"/>
    <w:multiLevelType w:val="multilevel"/>
    <w:tmpl w:val="0E46F3F8"/>
    <w:lvl w:ilvl="0">
      <w:start w:val="4"/>
      <w:numFmt w:val="decimal"/>
      <w:lvlText w:val="%1"/>
      <w:lvlJc w:val="left"/>
      <w:pPr>
        <w:ind w:left="360" w:hanging="360"/>
      </w:pPr>
      <w:rPr>
        <w:rFonts w:hint="default"/>
        <w:b w:val="0"/>
        <w:color w:val="000000"/>
        <w:sz w:val="24"/>
      </w:rPr>
    </w:lvl>
    <w:lvl w:ilvl="1">
      <w:start w:val="2"/>
      <w:numFmt w:val="decimal"/>
      <w:lvlText w:val="%1.%2"/>
      <w:lvlJc w:val="left"/>
      <w:pPr>
        <w:ind w:left="1440" w:hanging="720"/>
      </w:pPr>
      <w:rPr>
        <w:rFonts w:hint="default"/>
        <w:b w:val="0"/>
        <w:color w:val="000000"/>
        <w:sz w:val="24"/>
      </w:rPr>
    </w:lvl>
    <w:lvl w:ilvl="2">
      <w:start w:val="1"/>
      <w:numFmt w:val="decimal"/>
      <w:lvlText w:val="%1.%2.%3"/>
      <w:lvlJc w:val="left"/>
      <w:pPr>
        <w:ind w:left="2160" w:hanging="720"/>
      </w:pPr>
      <w:rPr>
        <w:rFonts w:hint="default"/>
        <w:b w:val="0"/>
        <w:color w:val="000000"/>
        <w:sz w:val="24"/>
      </w:rPr>
    </w:lvl>
    <w:lvl w:ilvl="3">
      <w:start w:val="1"/>
      <w:numFmt w:val="decimal"/>
      <w:lvlText w:val="%1.%2.%3.%4"/>
      <w:lvlJc w:val="left"/>
      <w:pPr>
        <w:ind w:left="3240" w:hanging="1080"/>
      </w:pPr>
      <w:rPr>
        <w:rFonts w:hint="default"/>
        <w:b w:val="0"/>
        <w:color w:val="000000"/>
        <w:sz w:val="24"/>
      </w:rPr>
    </w:lvl>
    <w:lvl w:ilvl="4">
      <w:start w:val="1"/>
      <w:numFmt w:val="decimal"/>
      <w:lvlText w:val="%1.%2.%3.%4.%5"/>
      <w:lvlJc w:val="left"/>
      <w:pPr>
        <w:ind w:left="4320" w:hanging="1440"/>
      </w:pPr>
      <w:rPr>
        <w:rFonts w:hint="default"/>
        <w:b w:val="0"/>
        <w:color w:val="000000"/>
        <w:sz w:val="24"/>
      </w:rPr>
    </w:lvl>
    <w:lvl w:ilvl="5">
      <w:start w:val="1"/>
      <w:numFmt w:val="decimal"/>
      <w:lvlText w:val="%1.%2.%3.%4.%5.%6"/>
      <w:lvlJc w:val="left"/>
      <w:pPr>
        <w:ind w:left="5040" w:hanging="1440"/>
      </w:pPr>
      <w:rPr>
        <w:rFonts w:hint="default"/>
        <w:b w:val="0"/>
        <w:color w:val="000000"/>
        <w:sz w:val="24"/>
      </w:rPr>
    </w:lvl>
    <w:lvl w:ilvl="6">
      <w:start w:val="1"/>
      <w:numFmt w:val="decimal"/>
      <w:lvlText w:val="%1.%2.%3.%4.%5.%6.%7"/>
      <w:lvlJc w:val="left"/>
      <w:pPr>
        <w:ind w:left="6120" w:hanging="1800"/>
      </w:pPr>
      <w:rPr>
        <w:rFonts w:hint="default"/>
        <w:b w:val="0"/>
        <w:color w:val="000000"/>
        <w:sz w:val="24"/>
      </w:rPr>
    </w:lvl>
    <w:lvl w:ilvl="7">
      <w:start w:val="1"/>
      <w:numFmt w:val="decimal"/>
      <w:lvlText w:val="%1.%2.%3.%4.%5.%6.%7.%8"/>
      <w:lvlJc w:val="left"/>
      <w:pPr>
        <w:ind w:left="6840" w:hanging="1800"/>
      </w:pPr>
      <w:rPr>
        <w:rFonts w:hint="default"/>
        <w:b w:val="0"/>
        <w:color w:val="000000"/>
        <w:sz w:val="24"/>
      </w:rPr>
    </w:lvl>
    <w:lvl w:ilvl="8">
      <w:start w:val="1"/>
      <w:numFmt w:val="decimal"/>
      <w:lvlText w:val="%1.%2.%3.%4.%5.%6.%7.%8.%9"/>
      <w:lvlJc w:val="left"/>
      <w:pPr>
        <w:ind w:left="7920" w:hanging="2160"/>
      </w:pPr>
      <w:rPr>
        <w:rFonts w:hint="default"/>
        <w:b w:val="0"/>
        <w:color w:val="000000"/>
        <w:sz w:val="24"/>
      </w:rPr>
    </w:lvl>
  </w:abstractNum>
  <w:abstractNum w:abstractNumId="30">
    <w:nsid w:val="563049D5"/>
    <w:multiLevelType w:val="hybridMultilevel"/>
    <w:tmpl w:val="85601AD2"/>
    <w:lvl w:ilvl="0" w:tplc="9A06499E">
      <w:start w:val="10"/>
      <w:numFmt w:val="decimal"/>
      <w:lvlText w:val="%1.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573E3D71"/>
    <w:multiLevelType w:val="hybridMultilevel"/>
    <w:tmpl w:val="D794F046"/>
    <w:lvl w:ilvl="0" w:tplc="73305290">
      <w:start w:val="16"/>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580F1045"/>
    <w:multiLevelType w:val="hybridMultilevel"/>
    <w:tmpl w:val="A956B70E"/>
    <w:lvl w:ilvl="0" w:tplc="A5DA245E">
      <w:start w:val="17"/>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59E60AFD"/>
    <w:multiLevelType w:val="multilevel"/>
    <w:tmpl w:val="6AF24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BD71B21"/>
    <w:multiLevelType w:val="hybridMultilevel"/>
    <w:tmpl w:val="0DACD896"/>
    <w:lvl w:ilvl="0" w:tplc="69602292">
      <w:start w:val="24"/>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0A60368"/>
    <w:multiLevelType w:val="hybridMultilevel"/>
    <w:tmpl w:val="9B9C3952"/>
    <w:lvl w:ilvl="0" w:tplc="08090001">
      <w:start w:val="1"/>
      <w:numFmt w:val="bullet"/>
      <w:lvlText w:val=""/>
      <w:lvlJc w:val="left"/>
      <w:pPr>
        <w:ind w:left="1104" w:hanging="360"/>
      </w:pPr>
      <w:rPr>
        <w:rFonts w:ascii="Symbol" w:hAnsi="Symbol" w:hint="default"/>
      </w:rPr>
    </w:lvl>
    <w:lvl w:ilvl="1" w:tplc="08090003" w:tentative="1">
      <w:start w:val="1"/>
      <w:numFmt w:val="bullet"/>
      <w:lvlText w:val="o"/>
      <w:lvlJc w:val="left"/>
      <w:pPr>
        <w:ind w:left="1824" w:hanging="360"/>
      </w:pPr>
      <w:rPr>
        <w:rFonts w:ascii="Courier New" w:hAnsi="Courier New" w:cs="Courier New" w:hint="default"/>
      </w:rPr>
    </w:lvl>
    <w:lvl w:ilvl="2" w:tplc="08090005" w:tentative="1">
      <w:start w:val="1"/>
      <w:numFmt w:val="bullet"/>
      <w:lvlText w:val=""/>
      <w:lvlJc w:val="left"/>
      <w:pPr>
        <w:ind w:left="2544" w:hanging="360"/>
      </w:pPr>
      <w:rPr>
        <w:rFonts w:ascii="Wingdings" w:hAnsi="Wingdings" w:hint="default"/>
      </w:rPr>
    </w:lvl>
    <w:lvl w:ilvl="3" w:tplc="08090001" w:tentative="1">
      <w:start w:val="1"/>
      <w:numFmt w:val="bullet"/>
      <w:lvlText w:val=""/>
      <w:lvlJc w:val="left"/>
      <w:pPr>
        <w:ind w:left="3264" w:hanging="360"/>
      </w:pPr>
      <w:rPr>
        <w:rFonts w:ascii="Symbol" w:hAnsi="Symbol" w:hint="default"/>
      </w:rPr>
    </w:lvl>
    <w:lvl w:ilvl="4" w:tplc="08090003" w:tentative="1">
      <w:start w:val="1"/>
      <w:numFmt w:val="bullet"/>
      <w:lvlText w:val="o"/>
      <w:lvlJc w:val="left"/>
      <w:pPr>
        <w:ind w:left="3984" w:hanging="360"/>
      </w:pPr>
      <w:rPr>
        <w:rFonts w:ascii="Courier New" w:hAnsi="Courier New" w:cs="Courier New" w:hint="default"/>
      </w:rPr>
    </w:lvl>
    <w:lvl w:ilvl="5" w:tplc="08090005" w:tentative="1">
      <w:start w:val="1"/>
      <w:numFmt w:val="bullet"/>
      <w:lvlText w:val=""/>
      <w:lvlJc w:val="left"/>
      <w:pPr>
        <w:ind w:left="4704" w:hanging="360"/>
      </w:pPr>
      <w:rPr>
        <w:rFonts w:ascii="Wingdings" w:hAnsi="Wingdings" w:hint="default"/>
      </w:rPr>
    </w:lvl>
    <w:lvl w:ilvl="6" w:tplc="08090001" w:tentative="1">
      <w:start w:val="1"/>
      <w:numFmt w:val="bullet"/>
      <w:lvlText w:val=""/>
      <w:lvlJc w:val="left"/>
      <w:pPr>
        <w:ind w:left="5424" w:hanging="360"/>
      </w:pPr>
      <w:rPr>
        <w:rFonts w:ascii="Symbol" w:hAnsi="Symbol" w:hint="default"/>
      </w:rPr>
    </w:lvl>
    <w:lvl w:ilvl="7" w:tplc="08090003" w:tentative="1">
      <w:start w:val="1"/>
      <w:numFmt w:val="bullet"/>
      <w:lvlText w:val="o"/>
      <w:lvlJc w:val="left"/>
      <w:pPr>
        <w:ind w:left="6144" w:hanging="360"/>
      </w:pPr>
      <w:rPr>
        <w:rFonts w:ascii="Courier New" w:hAnsi="Courier New" w:cs="Courier New" w:hint="default"/>
      </w:rPr>
    </w:lvl>
    <w:lvl w:ilvl="8" w:tplc="08090005" w:tentative="1">
      <w:start w:val="1"/>
      <w:numFmt w:val="bullet"/>
      <w:lvlText w:val=""/>
      <w:lvlJc w:val="left"/>
      <w:pPr>
        <w:ind w:left="6864" w:hanging="360"/>
      </w:pPr>
      <w:rPr>
        <w:rFonts w:ascii="Wingdings" w:hAnsi="Wingdings" w:hint="default"/>
      </w:rPr>
    </w:lvl>
  </w:abstractNum>
  <w:abstractNum w:abstractNumId="36">
    <w:nsid w:val="62965968"/>
    <w:multiLevelType w:val="multilevel"/>
    <w:tmpl w:val="77AC6308"/>
    <w:lvl w:ilvl="0">
      <w:start w:val="8"/>
      <w:numFmt w:val="decimal"/>
      <w:lvlText w:val="%1"/>
      <w:lvlJc w:val="left"/>
      <w:pPr>
        <w:ind w:left="384" w:hanging="384"/>
      </w:pPr>
      <w:rPr>
        <w:rFonts w:hint="default"/>
        <w:b/>
        <w:color w:val="auto"/>
        <w:sz w:val="28"/>
      </w:rPr>
    </w:lvl>
    <w:lvl w:ilvl="1">
      <w:start w:val="1"/>
      <w:numFmt w:val="decimal"/>
      <w:lvlText w:val="%1.%2"/>
      <w:lvlJc w:val="left"/>
      <w:pPr>
        <w:ind w:left="384" w:hanging="384"/>
      </w:pPr>
      <w:rPr>
        <w:rFonts w:hint="default"/>
        <w:b/>
        <w:color w:val="auto"/>
        <w:sz w:val="28"/>
      </w:rPr>
    </w:lvl>
    <w:lvl w:ilvl="2">
      <w:start w:val="1"/>
      <w:numFmt w:val="decimal"/>
      <w:lvlText w:val="%1.%2.%3"/>
      <w:lvlJc w:val="left"/>
      <w:pPr>
        <w:ind w:left="720" w:hanging="720"/>
      </w:pPr>
      <w:rPr>
        <w:rFonts w:hint="default"/>
        <w:b/>
        <w:color w:val="auto"/>
        <w:sz w:val="28"/>
      </w:rPr>
    </w:lvl>
    <w:lvl w:ilvl="3">
      <w:start w:val="1"/>
      <w:numFmt w:val="decimal"/>
      <w:lvlText w:val="%1.%2.%3.%4"/>
      <w:lvlJc w:val="left"/>
      <w:pPr>
        <w:ind w:left="1080" w:hanging="1080"/>
      </w:pPr>
      <w:rPr>
        <w:rFonts w:hint="default"/>
        <w:b/>
        <w:color w:val="auto"/>
        <w:sz w:val="28"/>
      </w:rPr>
    </w:lvl>
    <w:lvl w:ilvl="4">
      <w:start w:val="1"/>
      <w:numFmt w:val="decimal"/>
      <w:lvlText w:val="%1.%2.%3.%4.%5"/>
      <w:lvlJc w:val="left"/>
      <w:pPr>
        <w:ind w:left="1080" w:hanging="1080"/>
      </w:pPr>
      <w:rPr>
        <w:rFonts w:hint="default"/>
        <w:b/>
        <w:color w:val="auto"/>
        <w:sz w:val="28"/>
      </w:rPr>
    </w:lvl>
    <w:lvl w:ilvl="5">
      <w:start w:val="1"/>
      <w:numFmt w:val="decimal"/>
      <w:lvlText w:val="%1.%2.%3.%4.%5.%6"/>
      <w:lvlJc w:val="left"/>
      <w:pPr>
        <w:ind w:left="1440" w:hanging="1440"/>
      </w:pPr>
      <w:rPr>
        <w:rFonts w:hint="default"/>
        <w:b/>
        <w:color w:val="auto"/>
        <w:sz w:val="28"/>
      </w:rPr>
    </w:lvl>
    <w:lvl w:ilvl="6">
      <w:start w:val="1"/>
      <w:numFmt w:val="decimal"/>
      <w:lvlText w:val="%1.%2.%3.%4.%5.%6.%7"/>
      <w:lvlJc w:val="left"/>
      <w:pPr>
        <w:ind w:left="1440" w:hanging="1440"/>
      </w:pPr>
      <w:rPr>
        <w:rFonts w:hint="default"/>
        <w:b/>
        <w:color w:val="auto"/>
        <w:sz w:val="28"/>
      </w:rPr>
    </w:lvl>
    <w:lvl w:ilvl="7">
      <w:start w:val="1"/>
      <w:numFmt w:val="decimal"/>
      <w:lvlText w:val="%1.%2.%3.%4.%5.%6.%7.%8"/>
      <w:lvlJc w:val="left"/>
      <w:pPr>
        <w:ind w:left="1800" w:hanging="1800"/>
      </w:pPr>
      <w:rPr>
        <w:rFonts w:hint="default"/>
        <w:b/>
        <w:color w:val="auto"/>
        <w:sz w:val="28"/>
      </w:rPr>
    </w:lvl>
    <w:lvl w:ilvl="8">
      <w:start w:val="1"/>
      <w:numFmt w:val="decimal"/>
      <w:lvlText w:val="%1.%2.%3.%4.%5.%6.%7.%8.%9"/>
      <w:lvlJc w:val="left"/>
      <w:pPr>
        <w:ind w:left="1800" w:hanging="1800"/>
      </w:pPr>
      <w:rPr>
        <w:rFonts w:hint="default"/>
        <w:b/>
        <w:color w:val="auto"/>
        <w:sz w:val="28"/>
      </w:rPr>
    </w:lvl>
  </w:abstractNum>
  <w:abstractNum w:abstractNumId="37">
    <w:nsid w:val="62C322D7"/>
    <w:multiLevelType w:val="multilevel"/>
    <w:tmpl w:val="08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8">
    <w:nsid w:val="64E45C94"/>
    <w:multiLevelType w:val="hybridMultilevel"/>
    <w:tmpl w:val="BA48FFD8"/>
    <w:lvl w:ilvl="0" w:tplc="9E8C11DE">
      <w:start w:val="2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683056EB"/>
    <w:multiLevelType w:val="hybridMultilevel"/>
    <w:tmpl w:val="9B40829A"/>
    <w:lvl w:ilvl="0" w:tplc="AA7C0908">
      <w:start w:val="20"/>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76CA0342"/>
    <w:multiLevelType w:val="hybridMultilevel"/>
    <w:tmpl w:val="49165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8C61F7A"/>
    <w:multiLevelType w:val="hybridMultilevel"/>
    <w:tmpl w:val="6608A7C2"/>
    <w:lvl w:ilvl="0" w:tplc="8CBECE04">
      <w:start w:val="4"/>
      <w:numFmt w:val="decimal"/>
      <w:lvlText w:val="%1.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26"/>
  </w:num>
  <w:num w:numId="3">
    <w:abstractNumId w:val="41"/>
  </w:num>
  <w:num w:numId="4">
    <w:abstractNumId w:val="29"/>
  </w:num>
  <w:num w:numId="5">
    <w:abstractNumId w:val="0"/>
  </w:num>
  <w:num w:numId="6">
    <w:abstractNumId w:val="7"/>
  </w:num>
  <w:num w:numId="7">
    <w:abstractNumId w:val="36"/>
  </w:num>
  <w:num w:numId="8">
    <w:abstractNumId w:val="27"/>
  </w:num>
  <w:num w:numId="9">
    <w:abstractNumId w:val="30"/>
  </w:num>
  <w:num w:numId="10">
    <w:abstractNumId w:val="1"/>
  </w:num>
  <w:num w:numId="11">
    <w:abstractNumId w:val="25"/>
  </w:num>
  <w:num w:numId="12">
    <w:abstractNumId w:val="10"/>
  </w:num>
  <w:num w:numId="13">
    <w:abstractNumId w:val="9"/>
  </w:num>
  <w:num w:numId="14">
    <w:abstractNumId w:val="23"/>
  </w:num>
  <w:num w:numId="15">
    <w:abstractNumId w:val="2"/>
  </w:num>
  <w:num w:numId="16">
    <w:abstractNumId w:val="31"/>
  </w:num>
  <w:num w:numId="17">
    <w:abstractNumId w:val="32"/>
  </w:num>
  <w:num w:numId="18">
    <w:abstractNumId w:val="15"/>
  </w:num>
  <w:num w:numId="19">
    <w:abstractNumId w:val="14"/>
  </w:num>
  <w:num w:numId="20">
    <w:abstractNumId w:val="39"/>
  </w:num>
  <w:num w:numId="21">
    <w:abstractNumId w:val="38"/>
  </w:num>
  <w:num w:numId="22">
    <w:abstractNumId w:val="21"/>
  </w:num>
  <w:num w:numId="23">
    <w:abstractNumId w:val="8"/>
  </w:num>
  <w:num w:numId="24">
    <w:abstractNumId w:val="34"/>
  </w:num>
  <w:num w:numId="25">
    <w:abstractNumId w:val="12"/>
  </w:num>
  <w:num w:numId="26">
    <w:abstractNumId w:val="20"/>
  </w:num>
  <w:num w:numId="27">
    <w:abstractNumId w:val="33"/>
  </w:num>
  <w:num w:numId="28">
    <w:abstractNumId w:val="16"/>
  </w:num>
  <w:num w:numId="29">
    <w:abstractNumId w:val="19"/>
  </w:num>
  <w:num w:numId="30">
    <w:abstractNumId w:val="3"/>
  </w:num>
  <w:num w:numId="31">
    <w:abstractNumId w:val="28"/>
  </w:num>
  <w:num w:numId="32">
    <w:abstractNumId w:val="6"/>
  </w:num>
  <w:num w:numId="33">
    <w:abstractNumId w:val="22"/>
  </w:num>
  <w:num w:numId="34">
    <w:abstractNumId w:val="24"/>
  </w:num>
  <w:num w:numId="35">
    <w:abstractNumId w:val="13"/>
  </w:num>
  <w:num w:numId="36">
    <w:abstractNumId w:val="37"/>
  </w:num>
  <w:num w:numId="37">
    <w:abstractNumId w:val="5"/>
  </w:num>
  <w:num w:numId="38">
    <w:abstractNumId w:val="4"/>
  </w:num>
  <w:num w:numId="39">
    <w:abstractNumId w:val="17"/>
  </w:num>
  <w:num w:numId="40">
    <w:abstractNumId w:val="40"/>
  </w:num>
  <w:num w:numId="41">
    <w:abstractNumId w:val="11"/>
  </w:num>
  <w:num w:numId="42">
    <w:abstractNumId w:val="35"/>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EE6A79"/>
    <w:rsid w:val="000F4D52"/>
    <w:rsid w:val="00103436"/>
    <w:rsid w:val="00117E78"/>
    <w:rsid w:val="001423B8"/>
    <w:rsid w:val="002627DC"/>
    <w:rsid w:val="002D78EE"/>
    <w:rsid w:val="002F2E80"/>
    <w:rsid w:val="002F3963"/>
    <w:rsid w:val="00341B2B"/>
    <w:rsid w:val="00371DBC"/>
    <w:rsid w:val="003D2C57"/>
    <w:rsid w:val="003F6FC9"/>
    <w:rsid w:val="00415229"/>
    <w:rsid w:val="00494C16"/>
    <w:rsid w:val="004970B6"/>
    <w:rsid w:val="00557D56"/>
    <w:rsid w:val="00583F70"/>
    <w:rsid w:val="00585FD6"/>
    <w:rsid w:val="005C7ACC"/>
    <w:rsid w:val="005E411A"/>
    <w:rsid w:val="006155A1"/>
    <w:rsid w:val="006402FF"/>
    <w:rsid w:val="00695D2E"/>
    <w:rsid w:val="0073075C"/>
    <w:rsid w:val="00786213"/>
    <w:rsid w:val="007F6AA5"/>
    <w:rsid w:val="0085287C"/>
    <w:rsid w:val="008851B0"/>
    <w:rsid w:val="008C6C57"/>
    <w:rsid w:val="00900898"/>
    <w:rsid w:val="00961DB8"/>
    <w:rsid w:val="009708FE"/>
    <w:rsid w:val="009752DA"/>
    <w:rsid w:val="009B2D78"/>
    <w:rsid w:val="009D056B"/>
    <w:rsid w:val="009D27E0"/>
    <w:rsid w:val="009F2AB8"/>
    <w:rsid w:val="00A30209"/>
    <w:rsid w:val="00A71BF6"/>
    <w:rsid w:val="00AA69B5"/>
    <w:rsid w:val="00B842C4"/>
    <w:rsid w:val="00B9321A"/>
    <w:rsid w:val="00BE769F"/>
    <w:rsid w:val="00C51C92"/>
    <w:rsid w:val="00C53EC4"/>
    <w:rsid w:val="00CF3160"/>
    <w:rsid w:val="00D701AC"/>
    <w:rsid w:val="00DA1948"/>
    <w:rsid w:val="00E672BB"/>
    <w:rsid w:val="00E753F9"/>
    <w:rsid w:val="00E96875"/>
    <w:rsid w:val="00EE6A79"/>
    <w:rsid w:val="00FB41AF"/>
    <w:rsid w:val="00FD79F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3160"/>
  </w:style>
  <w:style w:type="paragraph" w:styleId="Heading1">
    <w:name w:val="heading 1"/>
    <w:basedOn w:val="Normal"/>
    <w:next w:val="Heading2"/>
    <w:link w:val="Heading1Char"/>
    <w:qFormat/>
    <w:rsid w:val="00A71BF6"/>
    <w:pPr>
      <w:keepNext/>
      <w:numPr>
        <w:numId w:val="36"/>
      </w:numPr>
      <w:spacing w:before="120" w:after="120" w:line="240" w:lineRule="auto"/>
      <w:outlineLvl w:val="0"/>
    </w:pPr>
    <w:rPr>
      <w:rFonts w:ascii="Arial" w:eastAsia="Times New Roman" w:hAnsi="Arial" w:cs="Times New Roman"/>
      <w:b/>
      <w:noProof/>
      <w:kern w:val="28"/>
      <w:sz w:val="28"/>
      <w:szCs w:val="24"/>
    </w:rPr>
  </w:style>
  <w:style w:type="paragraph" w:styleId="Heading2">
    <w:name w:val="heading 2"/>
    <w:aliases w:val="H2"/>
    <w:basedOn w:val="Normal"/>
    <w:next w:val="Heading3"/>
    <w:link w:val="Heading2Char"/>
    <w:qFormat/>
    <w:rsid w:val="00A71BF6"/>
    <w:pPr>
      <w:keepNext/>
      <w:numPr>
        <w:ilvl w:val="1"/>
        <w:numId w:val="36"/>
      </w:numPr>
      <w:spacing w:before="120" w:after="120" w:line="240" w:lineRule="auto"/>
      <w:outlineLvl w:val="1"/>
    </w:pPr>
    <w:rPr>
      <w:rFonts w:ascii="Arial" w:eastAsia="Times New Roman" w:hAnsi="Arial" w:cs="Times New Roman"/>
      <w:b/>
      <w:sz w:val="24"/>
      <w:szCs w:val="24"/>
    </w:rPr>
  </w:style>
  <w:style w:type="paragraph" w:styleId="Heading3">
    <w:name w:val="heading 3"/>
    <w:basedOn w:val="Normal"/>
    <w:link w:val="Heading3Char"/>
    <w:qFormat/>
    <w:rsid w:val="00A71BF6"/>
    <w:pPr>
      <w:numPr>
        <w:ilvl w:val="2"/>
        <w:numId w:val="36"/>
      </w:numPr>
      <w:spacing w:before="120" w:after="120" w:line="240" w:lineRule="auto"/>
      <w:jc w:val="both"/>
      <w:outlineLvl w:val="2"/>
    </w:pPr>
    <w:rPr>
      <w:rFonts w:ascii="Times New Roman" w:eastAsia="Times New Roman" w:hAnsi="Times New Roman" w:cs="Times New Roman"/>
      <w:b/>
      <w:sz w:val="23"/>
      <w:szCs w:val="24"/>
    </w:rPr>
  </w:style>
  <w:style w:type="paragraph" w:styleId="Heading4">
    <w:name w:val="heading 4"/>
    <w:basedOn w:val="Normal"/>
    <w:next w:val="Normal"/>
    <w:link w:val="Heading4Char"/>
    <w:qFormat/>
    <w:rsid w:val="00A71BF6"/>
    <w:pPr>
      <w:keepNext/>
      <w:numPr>
        <w:ilvl w:val="3"/>
        <w:numId w:val="36"/>
      </w:numPr>
      <w:spacing w:before="240" w:after="60" w:line="240" w:lineRule="auto"/>
      <w:outlineLvl w:val="3"/>
    </w:pPr>
    <w:rPr>
      <w:rFonts w:ascii="Times New Roman" w:eastAsia="Times New Roman" w:hAnsi="Times New Roman" w:cs="Times New Roman"/>
      <w:b/>
      <w:i/>
      <w:sz w:val="24"/>
      <w:szCs w:val="20"/>
    </w:rPr>
  </w:style>
  <w:style w:type="paragraph" w:styleId="Heading5">
    <w:name w:val="heading 5"/>
    <w:basedOn w:val="Normal"/>
    <w:next w:val="Normal"/>
    <w:link w:val="Heading5Char"/>
    <w:qFormat/>
    <w:rsid w:val="00A71BF6"/>
    <w:pPr>
      <w:numPr>
        <w:ilvl w:val="4"/>
        <w:numId w:val="36"/>
      </w:numPr>
      <w:spacing w:before="240" w:after="60" w:line="240" w:lineRule="auto"/>
      <w:outlineLvl w:val="4"/>
    </w:pPr>
    <w:rPr>
      <w:rFonts w:ascii="Arial" w:eastAsia="Times New Roman" w:hAnsi="Arial" w:cs="Times New Roman"/>
      <w:szCs w:val="20"/>
    </w:rPr>
  </w:style>
  <w:style w:type="paragraph" w:styleId="Heading6">
    <w:name w:val="heading 6"/>
    <w:basedOn w:val="Normal"/>
    <w:next w:val="Normal"/>
    <w:link w:val="Heading6Char"/>
    <w:qFormat/>
    <w:rsid w:val="00A71BF6"/>
    <w:pPr>
      <w:numPr>
        <w:ilvl w:val="5"/>
        <w:numId w:val="36"/>
      </w:numPr>
      <w:spacing w:before="240" w:after="60" w:line="240" w:lineRule="auto"/>
      <w:outlineLvl w:val="5"/>
    </w:pPr>
    <w:rPr>
      <w:rFonts w:ascii="Arial" w:eastAsia="Times New Roman" w:hAnsi="Arial" w:cs="Times New Roman"/>
      <w:i/>
      <w:szCs w:val="20"/>
    </w:rPr>
  </w:style>
  <w:style w:type="paragraph" w:styleId="Heading7">
    <w:name w:val="heading 7"/>
    <w:basedOn w:val="Normal"/>
    <w:next w:val="Normal"/>
    <w:link w:val="Heading7Char"/>
    <w:qFormat/>
    <w:rsid w:val="00A71BF6"/>
    <w:pPr>
      <w:numPr>
        <w:ilvl w:val="6"/>
        <w:numId w:val="36"/>
      </w:numPr>
      <w:spacing w:before="240" w:after="60" w:line="240" w:lineRule="auto"/>
      <w:outlineLvl w:val="6"/>
    </w:pPr>
    <w:rPr>
      <w:rFonts w:ascii="Arial" w:eastAsia="Times New Roman" w:hAnsi="Arial" w:cs="Times New Roman"/>
      <w:sz w:val="20"/>
      <w:szCs w:val="20"/>
    </w:rPr>
  </w:style>
  <w:style w:type="paragraph" w:styleId="Heading8">
    <w:name w:val="heading 8"/>
    <w:basedOn w:val="Normal"/>
    <w:next w:val="Normal"/>
    <w:link w:val="Heading8Char"/>
    <w:qFormat/>
    <w:rsid w:val="00A71BF6"/>
    <w:pPr>
      <w:numPr>
        <w:ilvl w:val="7"/>
        <w:numId w:val="36"/>
      </w:numPr>
      <w:spacing w:before="240" w:after="60" w:line="240" w:lineRule="auto"/>
      <w:outlineLvl w:val="7"/>
    </w:pPr>
    <w:rPr>
      <w:rFonts w:ascii="Arial" w:eastAsia="Times New Roman" w:hAnsi="Arial" w:cs="Times New Roman"/>
      <w:i/>
      <w:sz w:val="20"/>
      <w:szCs w:val="20"/>
    </w:rPr>
  </w:style>
  <w:style w:type="paragraph" w:styleId="Heading9">
    <w:name w:val="heading 9"/>
    <w:basedOn w:val="Normal"/>
    <w:next w:val="Normal"/>
    <w:link w:val="Heading9Char"/>
    <w:qFormat/>
    <w:rsid w:val="00A71BF6"/>
    <w:pPr>
      <w:numPr>
        <w:ilvl w:val="8"/>
        <w:numId w:val="36"/>
      </w:numPr>
      <w:spacing w:before="240" w:after="60" w:line="240" w:lineRule="auto"/>
      <w:outlineLvl w:val="8"/>
    </w:pPr>
    <w:rPr>
      <w:rFonts w:ascii="Arial" w:eastAsia="Times New Roman" w:hAnsi="Arial" w:cs="Times New Roman"/>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E6A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6A79"/>
  </w:style>
  <w:style w:type="paragraph" w:styleId="CommentText">
    <w:name w:val="annotation text"/>
    <w:basedOn w:val="Normal"/>
    <w:link w:val="CommentTextChar"/>
    <w:uiPriority w:val="99"/>
    <w:semiHidden/>
    <w:unhideWhenUsed/>
    <w:rsid w:val="00EE6A79"/>
    <w:pPr>
      <w:spacing w:line="240" w:lineRule="auto"/>
    </w:pPr>
    <w:rPr>
      <w:sz w:val="20"/>
      <w:szCs w:val="20"/>
    </w:rPr>
  </w:style>
  <w:style w:type="character" w:customStyle="1" w:styleId="CommentTextChar">
    <w:name w:val="Comment Text Char"/>
    <w:basedOn w:val="DefaultParagraphFont"/>
    <w:link w:val="CommentText"/>
    <w:uiPriority w:val="99"/>
    <w:semiHidden/>
    <w:rsid w:val="00EE6A79"/>
    <w:rPr>
      <w:sz w:val="20"/>
      <w:szCs w:val="20"/>
    </w:rPr>
  </w:style>
  <w:style w:type="character" w:styleId="CommentReference">
    <w:name w:val="annotation reference"/>
    <w:rsid w:val="00EE6A79"/>
    <w:rPr>
      <w:sz w:val="16"/>
      <w:szCs w:val="16"/>
    </w:rPr>
  </w:style>
  <w:style w:type="paragraph" w:styleId="BalloonText">
    <w:name w:val="Balloon Text"/>
    <w:basedOn w:val="Normal"/>
    <w:link w:val="BalloonTextChar"/>
    <w:uiPriority w:val="99"/>
    <w:semiHidden/>
    <w:unhideWhenUsed/>
    <w:rsid w:val="00EE6A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6A7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E6A79"/>
    <w:rPr>
      <w:b/>
      <w:bCs/>
    </w:rPr>
  </w:style>
  <w:style w:type="character" w:customStyle="1" w:styleId="CommentSubjectChar">
    <w:name w:val="Comment Subject Char"/>
    <w:basedOn w:val="CommentTextChar"/>
    <w:link w:val="CommentSubject"/>
    <w:uiPriority w:val="99"/>
    <w:semiHidden/>
    <w:rsid w:val="00EE6A79"/>
    <w:rPr>
      <w:b/>
      <w:bCs/>
      <w:sz w:val="20"/>
      <w:szCs w:val="20"/>
    </w:rPr>
  </w:style>
  <w:style w:type="paragraph" w:styleId="ListParagraph">
    <w:name w:val="List Paragraph"/>
    <w:basedOn w:val="Normal"/>
    <w:uiPriority w:val="34"/>
    <w:qFormat/>
    <w:rsid w:val="002627DC"/>
    <w:pPr>
      <w:ind w:left="720"/>
      <w:contextualSpacing/>
    </w:pPr>
  </w:style>
  <w:style w:type="character" w:styleId="Hyperlink">
    <w:name w:val="Hyperlink"/>
    <w:basedOn w:val="DefaultParagraphFont"/>
    <w:uiPriority w:val="99"/>
    <w:unhideWhenUsed/>
    <w:rsid w:val="003D2C57"/>
    <w:rPr>
      <w:color w:val="0563C1" w:themeColor="hyperlink"/>
      <w:u w:val="single"/>
    </w:rPr>
  </w:style>
  <w:style w:type="paragraph" w:styleId="Header">
    <w:name w:val="header"/>
    <w:basedOn w:val="Normal"/>
    <w:link w:val="HeaderChar"/>
    <w:unhideWhenUsed/>
    <w:rsid w:val="000F4D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4D52"/>
  </w:style>
  <w:style w:type="character" w:customStyle="1" w:styleId="Heading1Char">
    <w:name w:val="Heading 1 Char"/>
    <w:basedOn w:val="DefaultParagraphFont"/>
    <w:link w:val="Heading1"/>
    <w:rsid w:val="00A71BF6"/>
    <w:rPr>
      <w:rFonts w:ascii="Arial" w:eastAsia="Times New Roman" w:hAnsi="Arial" w:cs="Times New Roman"/>
      <w:b/>
      <w:noProof/>
      <w:kern w:val="28"/>
      <w:sz w:val="28"/>
      <w:szCs w:val="24"/>
    </w:rPr>
  </w:style>
  <w:style w:type="character" w:customStyle="1" w:styleId="Heading2Char">
    <w:name w:val="Heading 2 Char"/>
    <w:aliases w:val="H2 Char"/>
    <w:basedOn w:val="DefaultParagraphFont"/>
    <w:link w:val="Heading2"/>
    <w:rsid w:val="00A71BF6"/>
    <w:rPr>
      <w:rFonts w:ascii="Arial" w:eastAsia="Times New Roman" w:hAnsi="Arial" w:cs="Times New Roman"/>
      <w:b/>
      <w:sz w:val="24"/>
      <w:szCs w:val="24"/>
    </w:rPr>
  </w:style>
  <w:style w:type="character" w:customStyle="1" w:styleId="Heading3Char">
    <w:name w:val="Heading 3 Char"/>
    <w:basedOn w:val="DefaultParagraphFont"/>
    <w:link w:val="Heading3"/>
    <w:rsid w:val="00A71BF6"/>
    <w:rPr>
      <w:rFonts w:ascii="Times New Roman" w:eastAsia="Times New Roman" w:hAnsi="Times New Roman" w:cs="Times New Roman"/>
      <w:b/>
      <w:sz w:val="23"/>
      <w:szCs w:val="24"/>
    </w:rPr>
  </w:style>
  <w:style w:type="character" w:customStyle="1" w:styleId="Heading4Char">
    <w:name w:val="Heading 4 Char"/>
    <w:basedOn w:val="DefaultParagraphFont"/>
    <w:link w:val="Heading4"/>
    <w:rsid w:val="00A71BF6"/>
    <w:rPr>
      <w:rFonts w:ascii="Times New Roman" w:eastAsia="Times New Roman" w:hAnsi="Times New Roman" w:cs="Times New Roman"/>
      <w:b/>
      <w:i/>
      <w:sz w:val="24"/>
      <w:szCs w:val="20"/>
    </w:rPr>
  </w:style>
  <w:style w:type="character" w:customStyle="1" w:styleId="Heading5Char">
    <w:name w:val="Heading 5 Char"/>
    <w:basedOn w:val="DefaultParagraphFont"/>
    <w:link w:val="Heading5"/>
    <w:rsid w:val="00A71BF6"/>
    <w:rPr>
      <w:rFonts w:ascii="Arial" w:eastAsia="Times New Roman" w:hAnsi="Arial" w:cs="Times New Roman"/>
      <w:szCs w:val="20"/>
    </w:rPr>
  </w:style>
  <w:style w:type="character" w:customStyle="1" w:styleId="Heading6Char">
    <w:name w:val="Heading 6 Char"/>
    <w:basedOn w:val="DefaultParagraphFont"/>
    <w:link w:val="Heading6"/>
    <w:rsid w:val="00A71BF6"/>
    <w:rPr>
      <w:rFonts w:ascii="Arial" w:eastAsia="Times New Roman" w:hAnsi="Arial" w:cs="Times New Roman"/>
      <w:i/>
      <w:szCs w:val="20"/>
    </w:rPr>
  </w:style>
  <w:style w:type="character" w:customStyle="1" w:styleId="Heading7Char">
    <w:name w:val="Heading 7 Char"/>
    <w:basedOn w:val="DefaultParagraphFont"/>
    <w:link w:val="Heading7"/>
    <w:rsid w:val="00A71BF6"/>
    <w:rPr>
      <w:rFonts w:ascii="Arial" w:eastAsia="Times New Roman" w:hAnsi="Arial" w:cs="Times New Roman"/>
      <w:sz w:val="20"/>
      <w:szCs w:val="20"/>
    </w:rPr>
  </w:style>
  <w:style w:type="character" w:customStyle="1" w:styleId="Heading8Char">
    <w:name w:val="Heading 8 Char"/>
    <w:basedOn w:val="DefaultParagraphFont"/>
    <w:link w:val="Heading8"/>
    <w:rsid w:val="00A71BF6"/>
    <w:rPr>
      <w:rFonts w:ascii="Arial" w:eastAsia="Times New Roman" w:hAnsi="Arial" w:cs="Times New Roman"/>
      <w:i/>
      <w:sz w:val="20"/>
      <w:szCs w:val="20"/>
    </w:rPr>
  </w:style>
  <w:style w:type="character" w:customStyle="1" w:styleId="Heading9Char">
    <w:name w:val="Heading 9 Char"/>
    <w:basedOn w:val="DefaultParagraphFont"/>
    <w:link w:val="Heading9"/>
    <w:rsid w:val="00A71BF6"/>
    <w:rPr>
      <w:rFonts w:ascii="Arial" w:eastAsia="Times New Roman" w:hAnsi="Arial" w:cs="Times New Roman"/>
      <w:i/>
      <w:sz w:val="18"/>
      <w:szCs w:val="20"/>
    </w:rPr>
  </w:style>
</w:styles>
</file>

<file path=word/webSettings.xml><?xml version="1.0" encoding="utf-8"?>
<w:webSettings xmlns:r="http://schemas.openxmlformats.org/officeDocument/2006/relationships" xmlns:w="http://schemas.openxmlformats.org/wordprocessingml/2006/main">
  <w:divs>
    <w:div w:id="134154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11/relationships/commentsExtended" Target="commentsExtended.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2449</Words>
  <Characters>13962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16379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Jones</dc:creator>
  <cp:lastModifiedBy>Corporate Edition</cp:lastModifiedBy>
  <cp:revision>3</cp:revision>
  <cp:lastPrinted>2018-03-13T12:14:00Z</cp:lastPrinted>
  <dcterms:created xsi:type="dcterms:W3CDTF">2018-06-04T14:18:00Z</dcterms:created>
  <dcterms:modified xsi:type="dcterms:W3CDTF">2018-06-04T14:38:00Z</dcterms:modified>
</cp:coreProperties>
</file>